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5332D">
      <w:pPr>
        <w:keepNext w:val="0"/>
        <w:keepLines w:val="0"/>
        <w:pageBreakBefore w:val="0"/>
        <w:widowControl w:val="0"/>
        <w:kinsoku/>
        <w:wordWrap/>
        <w:overflowPunct/>
        <w:topLinePunct w:val="0"/>
        <w:autoSpaceDE/>
        <w:autoSpaceDN/>
        <w:bidi w:val="0"/>
        <w:adjustRightInd/>
        <w:snapToGrid/>
        <w:spacing w:line="560" w:lineRule="exact"/>
        <w:ind w:right="1165" w:rightChars="555"/>
        <w:jc w:val="left"/>
        <w:textAlignment w:val="auto"/>
        <w:rPr>
          <w:rFonts w:hint="default" w:ascii="Times New Roman Regular" w:hAnsi="Times New Roman Regular" w:eastAsia="黑体" w:cs="Times New Roman Regular"/>
          <w:b w:val="0"/>
          <w:bCs/>
          <w:color w:val="auto"/>
          <w:spacing w:val="0"/>
          <w:w w:val="100"/>
          <w:sz w:val="32"/>
          <w:szCs w:val="32"/>
          <w:u w:val="none"/>
          <w:lang w:val="en-US" w:eastAsia="zh-CN"/>
        </w:rPr>
      </w:pPr>
      <w:r>
        <w:rPr>
          <w:rFonts w:hint="default" w:ascii="Times New Roman Regular" w:hAnsi="Times New Roman Regular" w:eastAsia="黑体" w:cs="Times New Roman Regular"/>
          <w:b w:val="0"/>
          <w:bCs/>
          <w:color w:val="auto"/>
          <w:spacing w:val="0"/>
          <w:w w:val="100"/>
          <w:sz w:val="32"/>
          <w:szCs w:val="32"/>
          <w:u w:val="none"/>
          <w:lang w:val="en-US" w:eastAsia="zh-CN"/>
        </w:rPr>
        <w:t>附件1</w:t>
      </w:r>
    </w:p>
    <w:p w14:paraId="13758F6C">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default" w:ascii="Times New Roman Regular" w:hAnsi="Times New Roman Regular" w:eastAsia="方正小标宋简体" w:cs="Times New Roman Regular"/>
          <w:b w:val="0"/>
          <w:bCs/>
          <w:color w:val="auto"/>
          <w:spacing w:val="0"/>
          <w:w w:val="100"/>
          <w:sz w:val="44"/>
          <w:szCs w:val="44"/>
          <w:u w:val="none"/>
          <w:lang w:val="en-US" w:eastAsia="zh-CN"/>
        </w:rPr>
      </w:pPr>
      <w:r>
        <w:rPr>
          <w:rFonts w:hint="default" w:ascii="Times New Roman Regular" w:hAnsi="Times New Roman Regular" w:eastAsia="方正小标宋简体" w:cs="Times New Roman Regular"/>
          <w:b w:val="0"/>
          <w:bCs/>
          <w:color w:val="auto"/>
          <w:spacing w:val="0"/>
          <w:w w:val="100"/>
          <w:sz w:val="44"/>
          <w:szCs w:val="44"/>
          <w:u w:val="none"/>
          <w:lang w:val="en-US" w:eastAsia="zh-CN"/>
        </w:rPr>
        <w:t>2026年度北京市高校思想政治教育及</w:t>
      </w:r>
    </w:p>
    <w:p w14:paraId="292A1C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方正小标宋简体" w:cs="Times New Roman Regular"/>
          <w:b w:val="0"/>
          <w:bCs/>
          <w:color w:val="auto"/>
          <w:spacing w:val="0"/>
          <w:w w:val="100"/>
          <w:sz w:val="44"/>
          <w:szCs w:val="44"/>
          <w:u w:val="none"/>
          <w:lang w:val="en-US" w:eastAsia="zh-CN"/>
        </w:rPr>
      </w:pPr>
      <w:r>
        <w:rPr>
          <w:rFonts w:hint="default" w:ascii="Times New Roman Regular" w:hAnsi="Times New Roman Regular" w:eastAsia="方正小标宋简体" w:cs="Times New Roman Regular"/>
          <w:b w:val="0"/>
          <w:bCs/>
          <w:color w:val="auto"/>
          <w:spacing w:val="0"/>
          <w:w w:val="100"/>
          <w:sz w:val="44"/>
          <w:szCs w:val="44"/>
          <w:u w:val="none"/>
          <w:lang w:val="en-US" w:eastAsia="zh-CN"/>
        </w:rPr>
        <w:t>大中小学思想政治教育一体化研究</w:t>
      </w:r>
    </w:p>
    <w:p w14:paraId="131D0F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方正小标宋简体" w:cs="Times New Roman Regular"/>
          <w:b w:val="0"/>
          <w:bCs/>
          <w:color w:val="auto"/>
          <w:spacing w:val="0"/>
          <w:w w:val="100"/>
          <w:sz w:val="44"/>
          <w:szCs w:val="44"/>
          <w:u w:val="none"/>
          <w:lang w:val="en-US" w:eastAsia="zh-CN"/>
        </w:rPr>
      </w:pPr>
      <w:r>
        <w:rPr>
          <w:rFonts w:hint="default" w:ascii="Times New Roman Regular" w:hAnsi="Times New Roman Regular" w:eastAsia="方正小标宋简体" w:cs="Times New Roman Regular"/>
          <w:b w:val="0"/>
          <w:bCs/>
          <w:color w:val="auto"/>
          <w:spacing w:val="0"/>
          <w:w w:val="100"/>
          <w:sz w:val="44"/>
          <w:szCs w:val="44"/>
          <w:u w:val="none"/>
          <w:lang w:val="en-US" w:eastAsia="zh-CN"/>
        </w:rPr>
        <w:t>课题指南</w:t>
      </w:r>
    </w:p>
    <w:p w14:paraId="44CD3A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方正小标宋简体" w:cs="Times New Roman Regular"/>
          <w:b w:val="0"/>
          <w:bCs/>
          <w:color w:val="auto"/>
          <w:spacing w:val="0"/>
          <w:w w:val="100"/>
          <w:sz w:val="44"/>
          <w:szCs w:val="44"/>
          <w:u w:val="none"/>
          <w:lang w:val="en-US" w:eastAsia="zh-CN"/>
        </w:rPr>
      </w:pPr>
    </w:p>
    <w:p w14:paraId="46AF7C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黑体" w:cs="Times New Roman Regular"/>
          <w:color w:val="auto"/>
          <w:spacing w:val="0"/>
          <w:w w:val="100"/>
          <w:sz w:val="32"/>
          <w:szCs w:val="32"/>
          <w:highlight w:val="none"/>
          <w:u w:val="none"/>
          <w:lang w:val="en-US" w:eastAsia="zh-CN"/>
        </w:rPr>
      </w:pPr>
      <w:r>
        <w:rPr>
          <w:rFonts w:hint="default" w:ascii="Times New Roman Regular" w:hAnsi="Times New Roman Regular" w:eastAsia="黑体" w:cs="Times New Roman Regular"/>
          <w:color w:val="auto"/>
          <w:spacing w:val="0"/>
          <w:w w:val="100"/>
          <w:sz w:val="32"/>
          <w:szCs w:val="32"/>
          <w:highlight w:val="none"/>
          <w:u w:val="none"/>
          <w:lang w:val="en-US" w:eastAsia="zh-CN"/>
        </w:rPr>
        <w:t>一、理论研究方向</w:t>
      </w:r>
    </w:p>
    <w:p w14:paraId="66333D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楷体_GB2312" w:cs="Times New Roman Regular"/>
          <w:b/>
          <w:bCs/>
          <w:color w:val="auto"/>
          <w:spacing w:val="0"/>
          <w:w w:val="100"/>
          <w:sz w:val="32"/>
          <w:szCs w:val="32"/>
          <w:highlight w:val="none"/>
          <w:u w:val="none"/>
          <w:lang w:val="en-US" w:eastAsia="zh-CN"/>
        </w:rPr>
      </w:pPr>
      <w:r>
        <w:rPr>
          <w:rFonts w:hint="default" w:ascii="Times New Roman Regular" w:hAnsi="Times New Roman Regular" w:eastAsia="楷体_GB2312" w:cs="Times New Roman Regular"/>
          <w:b/>
          <w:bCs/>
          <w:color w:val="auto"/>
          <w:spacing w:val="0"/>
          <w:w w:val="100"/>
          <w:sz w:val="32"/>
          <w:szCs w:val="32"/>
          <w:highlight w:val="none"/>
          <w:u w:val="none"/>
          <w:lang w:val="en-US" w:eastAsia="zh-CN"/>
        </w:rPr>
        <w:t>（一）战略、重大课题（北京市社科基金项目）</w:t>
      </w:r>
    </w:p>
    <w:p w14:paraId="115DE9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lang w:val="en-US" w:eastAsia="zh-CN"/>
        </w:rPr>
        <w:t>1.</w:t>
      </w:r>
      <w:r>
        <w:rPr>
          <w:rFonts w:hint="default" w:ascii="Times New Roman Regular" w:hAnsi="Times New Roman Regular" w:eastAsia="仿宋_GB2312" w:cs="Times New Roman Regular"/>
          <w:color w:val="auto"/>
          <w:spacing w:val="0"/>
          <w:w w:val="100"/>
          <w:sz w:val="32"/>
          <w:szCs w:val="32"/>
          <w:u w:val="none"/>
        </w:rPr>
        <w:t>习近平总书记考察北京重要讲话精神融入大中小学</w:t>
      </w:r>
      <w:r>
        <w:rPr>
          <w:rFonts w:hint="default" w:ascii="Times New Roman Regular" w:hAnsi="Times New Roman Regular" w:eastAsia="仿宋_GB2312" w:cs="Times New Roman Regular"/>
          <w:color w:val="auto"/>
          <w:spacing w:val="0"/>
          <w:w w:val="100"/>
          <w:sz w:val="32"/>
          <w:szCs w:val="32"/>
          <w:u w:val="none"/>
          <w:lang w:val="en-US" w:eastAsia="zh-CN"/>
        </w:rPr>
        <w:t>思想政治</w:t>
      </w:r>
      <w:r>
        <w:rPr>
          <w:rFonts w:hint="default" w:ascii="Times New Roman Regular" w:hAnsi="Times New Roman Regular" w:eastAsia="仿宋_GB2312" w:cs="Times New Roman Regular"/>
          <w:color w:val="auto"/>
          <w:spacing w:val="0"/>
          <w:w w:val="100"/>
          <w:sz w:val="32"/>
          <w:szCs w:val="32"/>
          <w:u w:val="none"/>
        </w:rPr>
        <w:t>教育一体化实践路径研究</w:t>
      </w:r>
    </w:p>
    <w:p w14:paraId="50F30D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lang w:val="en-US" w:eastAsia="zh-CN"/>
        </w:rPr>
        <w:t>2.</w:t>
      </w:r>
      <w:r>
        <w:rPr>
          <w:rFonts w:hint="default" w:ascii="Times New Roman Regular" w:hAnsi="Times New Roman Regular" w:eastAsia="仿宋_GB2312" w:cs="Times New Roman Regular"/>
          <w:color w:val="auto"/>
          <w:spacing w:val="0"/>
          <w:w w:val="100"/>
          <w:sz w:val="32"/>
          <w:szCs w:val="32"/>
          <w:u w:val="none"/>
        </w:rPr>
        <w:t>高质量实施</w:t>
      </w:r>
      <w:r>
        <w:rPr>
          <w:rFonts w:hint="default" w:ascii="Times New Roman Regular" w:hAnsi="Times New Roman Regular" w:eastAsia="仿宋_GB2312" w:cs="Times New Roman Regular"/>
          <w:color w:val="auto"/>
          <w:spacing w:val="0"/>
          <w:w w:val="100"/>
          <w:sz w:val="32"/>
          <w:szCs w:val="32"/>
          <w:u w:val="none"/>
          <w:lang w:val="en-US" w:eastAsia="zh-CN"/>
        </w:rPr>
        <w:t>新时代</w:t>
      </w:r>
      <w:r>
        <w:rPr>
          <w:rFonts w:hint="default" w:ascii="Times New Roman Regular" w:hAnsi="Times New Roman Regular" w:eastAsia="仿宋_GB2312" w:cs="Times New Roman Regular"/>
          <w:color w:val="auto"/>
          <w:spacing w:val="0"/>
          <w:w w:val="100"/>
          <w:sz w:val="32"/>
          <w:szCs w:val="32"/>
          <w:u w:val="none"/>
        </w:rPr>
        <w:t>立德树人工程的实践路径研究</w:t>
      </w:r>
    </w:p>
    <w:p w14:paraId="36F30F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lang w:val="en-US" w:eastAsia="zh-CN"/>
        </w:rPr>
        <w:t>3.</w:t>
      </w:r>
      <w:r>
        <w:rPr>
          <w:rFonts w:hint="default" w:ascii="Times New Roman Regular" w:hAnsi="Times New Roman Regular" w:eastAsia="仿宋_GB2312" w:cs="Times New Roman Regular"/>
          <w:color w:val="auto"/>
          <w:spacing w:val="0"/>
          <w:w w:val="100"/>
          <w:sz w:val="32"/>
          <w:szCs w:val="32"/>
          <w:u w:val="none"/>
        </w:rPr>
        <w:t>常态化、精准化感知学生思想动态的工作</w:t>
      </w:r>
      <w:r>
        <w:rPr>
          <w:rFonts w:hint="default" w:ascii="Times New Roman Regular" w:hAnsi="Times New Roman Regular" w:eastAsia="仿宋_GB2312" w:cs="Times New Roman Regular"/>
          <w:color w:val="auto"/>
          <w:spacing w:val="0"/>
          <w:w w:val="100"/>
          <w:sz w:val="32"/>
          <w:szCs w:val="32"/>
          <w:u w:val="none"/>
          <w:lang w:val="en-US" w:eastAsia="zh-CN"/>
        </w:rPr>
        <w:t>机制建设</w:t>
      </w:r>
      <w:r>
        <w:rPr>
          <w:rFonts w:hint="default" w:ascii="Times New Roman Regular" w:hAnsi="Times New Roman Regular" w:eastAsia="仿宋_GB2312" w:cs="Times New Roman Regular"/>
          <w:color w:val="auto"/>
          <w:spacing w:val="0"/>
          <w:w w:val="100"/>
          <w:sz w:val="32"/>
          <w:szCs w:val="32"/>
          <w:u w:val="none"/>
        </w:rPr>
        <w:t>研究</w:t>
      </w:r>
    </w:p>
    <w:p w14:paraId="59B997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lang w:val="en-US" w:eastAsia="zh-CN"/>
        </w:rPr>
        <w:t>4.</w:t>
      </w:r>
      <w:r>
        <w:rPr>
          <w:rFonts w:hint="default" w:ascii="Times New Roman Regular" w:hAnsi="Times New Roman Regular" w:eastAsia="仿宋_GB2312" w:cs="Times New Roman Regular"/>
          <w:color w:val="auto"/>
          <w:spacing w:val="0"/>
          <w:w w:val="100"/>
          <w:sz w:val="32"/>
          <w:szCs w:val="32"/>
          <w:u w:val="none"/>
        </w:rPr>
        <w:t>立足首都“四个中心”城市战略定位上好“大思政课”的路径和机制研究</w:t>
      </w:r>
    </w:p>
    <w:p w14:paraId="015629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5.</w:t>
      </w:r>
      <w:r>
        <w:rPr>
          <w:rFonts w:hint="default" w:ascii="Times New Roman Regular" w:hAnsi="Times New Roman Regular" w:eastAsia="仿宋_GB2312" w:cs="Times New Roman Regular"/>
          <w:color w:val="auto"/>
          <w:spacing w:val="0"/>
          <w:w w:val="100"/>
          <w:sz w:val="32"/>
          <w:szCs w:val="32"/>
          <w:u w:val="none"/>
        </w:rPr>
        <w:t>推动新时代伟大变革</w:t>
      </w:r>
      <w:r>
        <w:rPr>
          <w:rFonts w:hint="default" w:ascii="Times New Roman Regular" w:hAnsi="Times New Roman Regular" w:eastAsia="仿宋_GB2312" w:cs="Times New Roman Regular"/>
          <w:color w:val="auto"/>
          <w:spacing w:val="0"/>
          <w:w w:val="100"/>
          <w:sz w:val="32"/>
          <w:szCs w:val="32"/>
          <w:u w:val="none"/>
          <w:lang w:val="en-US" w:eastAsia="zh-CN"/>
        </w:rPr>
        <w:t>常态化纳入实践育人资源的体制机制研究</w:t>
      </w:r>
    </w:p>
    <w:p w14:paraId="41BD8C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lang w:val="en-US" w:eastAsia="zh-CN"/>
        </w:rPr>
        <w:t>6.</w:t>
      </w:r>
      <w:r>
        <w:rPr>
          <w:rFonts w:hint="default" w:ascii="Times New Roman Regular" w:hAnsi="Times New Roman Regular" w:eastAsia="仿宋_GB2312" w:cs="Times New Roman Regular"/>
          <w:color w:val="auto"/>
          <w:spacing w:val="0"/>
          <w:w w:val="100"/>
          <w:sz w:val="32"/>
          <w:szCs w:val="32"/>
          <w:u w:val="none"/>
        </w:rPr>
        <w:t>人工智能赋能</w:t>
      </w:r>
      <w:r>
        <w:rPr>
          <w:rFonts w:hint="default" w:ascii="Times New Roman Regular" w:hAnsi="Times New Roman Regular" w:eastAsia="仿宋_GB2312" w:cs="Times New Roman Regular"/>
          <w:color w:val="auto"/>
          <w:spacing w:val="0"/>
          <w:w w:val="100"/>
          <w:sz w:val="32"/>
          <w:szCs w:val="32"/>
          <w:u w:val="none"/>
          <w:lang w:val="en-US" w:eastAsia="zh-CN"/>
        </w:rPr>
        <w:t>大中小学思想政治教育一体化</w:t>
      </w:r>
      <w:r>
        <w:rPr>
          <w:rFonts w:hint="default" w:ascii="Times New Roman Regular" w:hAnsi="Times New Roman Regular" w:eastAsia="仿宋_GB2312" w:cs="Times New Roman Regular"/>
          <w:color w:val="auto"/>
          <w:spacing w:val="0"/>
          <w:w w:val="100"/>
          <w:sz w:val="32"/>
          <w:szCs w:val="32"/>
          <w:u w:val="none"/>
        </w:rPr>
        <w:t>的实践路径研究</w:t>
      </w:r>
    </w:p>
    <w:p w14:paraId="53CF2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lang w:val="en-US" w:eastAsia="zh-CN"/>
        </w:rPr>
        <w:t>7.</w:t>
      </w:r>
      <w:r>
        <w:rPr>
          <w:rFonts w:hint="default" w:ascii="Times New Roman Regular" w:hAnsi="Times New Roman Regular" w:eastAsia="仿宋_GB2312" w:cs="Times New Roman Regular"/>
          <w:color w:val="auto"/>
          <w:spacing w:val="0"/>
          <w:w w:val="100"/>
          <w:sz w:val="32"/>
          <w:szCs w:val="32"/>
          <w:u w:val="none"/>
        </w:rPr>
        <w:t>“教联体”视域下校家社协同育人体系的实践路径与机制研究</w:t>
      </w:r>
    </w:p>
    <w:p w14:paraId="03DCA7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8.数智时代思政课学情精准诊断与个性化学习路径研究</w:t>
      </w:r>
    </w:p>
    <w:p w14:paraId="26D1FA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lang w:val="en-US" w:eastAsia="zh-CN"/>
        </w:rPr>
        <w:t>9.</w:t>
      </w:r>
      <w:r>
        <w:rPr>
          <w:rFonts w:hint="default" w:ascii="Times New Roman Regular" w:hAnsi="Times New Roman Regular" w:eastAsia="仿宋_GB2312" w:cs="Times New Roman Regular"/>
          <w:color w:val="auto"/>
          <w:spacing w:val="0"/>
          <w:w w:val="100"/>
          <w:sz w:val="32"/>
          <w:szCs w:val="32"/>
          <w:u w:val="none"/>
        </w:rPr>
        <w:t>新时代高校思政课教师与辅导员协同育人机制研究</w:t>
      </w:r>
    </w:p>
    <w:p w14:paraId="330444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10.一体推进教育科技人才发展背景下“大思政课”建设研究</w:t>
      </w:r>
    </w:p>
    <w:p w14:paraId="20B0DD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11.习近平总书记分领域思想融入北京高校实践育人路径研究</w:t>
      </w:r>
    </w:p>
    <w:p w14:paraId="5690CD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12.人工智能时代高校师生网络行为特点和引导思路研究</w:t>
      </w:r>
    </w:p>
    <w:p w14:paraId="4CFB4D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13.当下意识形态传播的新趋势、新特点及应对方法研究</w:t>
      </w:r>
    </w:p>
    <w:p w14:paraId="6C782E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14.北京市学校思政工作高质量建设的机制创新与育人成效研究</w:t>
      </w:r>
    </w:p>
    <w:p w14:paraId="151A03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15.统筹育人资源推动思政教育均衡发展的体制机制研究</w:t>
      </w:r>
    </w:p>
    <w:p w14:paraId="72B7C4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楷体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16.党的创新理论融入日常思政教育的路径研究</w:t>
      </w:r>
      <w:r>
        <w:rPr>
          <w:rFonts w:hint="default" w:ascii="Times New Roman Regular" w:hAnsi="Times New Roman Regular" w:eastAsia="楷体_GB2312" w:cs="Times New Roman Regular"/>
          <w:color w:val="auto"/>
          <w:spacing w:val="0"/>
          <w:w w:val="100"/>
          <w:sz w:val="32"/>
          <w:szCs w:val="32"/>
          <w:u w:val="none"/>
          <w:lang w:val="en-US" w:eastAsia="zh-CN"/>
        </w:rPr>
        <w:t>（包括国家安全观、铸牢中华民族共同体意识、健康中国、廉洁教育等）</w:t>
      </w:r>
    </w:p>
    <w:p w14:paraId="2B9275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17.以教育家精神为引领加强辅导员队伍专业化和规范化建设研究</w:t>
      </w:r>
    </w:p>
    <w:p w14:paraId="73313E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请申请人在上述17个主题内选题，可对题目进行微调。</w:t>
      </w:r>
    </w:p>
    <w:p w14:paraId="36383B2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楷体_GB2312" w:cs="Times New Roman Regular"/>
          <w:b/>
          <w:bCs/>
          <w:color w:val="auto"/>
          <w:spacing w:val="0"/>
          <w:w w:val="100"/>
          <w:sz w:val="32"/>
          <w:szCs w:val="32"/>
          <w:highlight w:val="none"/>
          <w:u w:val="none"/>
          <w:lang w:val="en-US" w:eastAsia="zh-CN"/>
        </w:rPr>
      </w:pPr>
      <w:r>
        <w:rPr>
          <w:rFonts w:hint="default" w:ascii="Times New Roman Regular" w:hAnsi="Times New Roman Regular" w:eastAsia="楷体_GB2312" w:cs="Times New Roman Regular"/>
          <w:b/>
          <w:bCs/>
          <w:color w:val="auto"/>
          <w:spacing w:val="0"/>
          <w:w w:val="100"/>
          <w:sz w:val="32"/>
          <w:szCs w:val="32"/>
          <w:highlight w:val="none"/>
          <w:u w:val="none"/>
          <w:lang w:val="en-US" w:eastAsia="zh-CN"/>
        </w:rPr>
        <w:t>（二）重点、一般、辅导员专项课题</w:t>
      </w:r>
    </w:p>
    <w:p w14:paraId="7555E7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可从上述17个主题中选择一个中观、微观角度进行选题，自拟题目研究。自拟课题名称的表述应科学、严谨、规范、简明，避免引起歧义或争议。研究内容的问题性、学理性、实证性、针对性强，提倡多学科交叉研究。</w:t>
      </w:r>
    </w:p>
    <w:p w14:paraId="63A90F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Regular" w:hAnsi="Times New Roman Regular" w:eastAsia="仿宋_GB2312" w:cs="Times New Roman Regular"/>
          <w:b w:val="0"/>
          <w:bCs w:val="0"/>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lang w:val="en-US" w:eastAsia="zh-CN"/>
        </w:rPr>
        <w:t>其中，</w:t>
      </w:r>
      <w:r>
        <w:rPr>
          <w:rFonts w:hint="default" w:ascii="Times New Roman Regular" w:hAnsi="Times New Roman Regular" w:eastAsia="仿宋_GB2312" w:cs="Times New Roman Regular"/>
          <w:b w:val="0"/>
          <w:bCs w:val="0"/>
          <w:color w:val="auto"/>
          <w:spacing w:val="0"/>
          <w:w w:val="100"/>
          <w:sz w:val="32"/>
          <w:szCs w:val="32"/>
          <w:highlight w:val="none"/>
          <w:u w:val="none"/>
          <w:lang w:val="en-US" w:eastAsia="zh-CN"/>
        </w:rPr>
        <w:t>改革创新试验区专项课题仅限围绕以下五个方面开展研究（具体题目自拟）：1.</w:t>
      </w:r>
      <w:r>
        <w:rPr>
          <w:rFonts w:hint="default" w:ascii="Times New Roman Regular" w:hAnsi="Times New Roman Regular" w:eastAsia="仿宋_GB2312" w:cs="Times New Roman Regular"/>
          <w:b w:val="0"/>
          <w:bCs w:val="0"/>
          <w:color w:val="auto"/>
          <w:spacing w:val="0"/>
          <w:w w:val="100"/>
          <w:sz w:val="32"/>
          <w:szCs w:val="32"/>
          <w:u w:val="none"/>
          <w:lang w:val="en-US" w:eastAsia="zh-CN"/>
        </w:rPr>
        <w:t>激活高校育人内生动力，建立长效联动机制，常态化赋能基础教育提质的路径研究；2.依托现有国家思政教材体系，理顺学段授课逻辑，破解教学内容重叠、梯度失衡、衔接断层痛点的对策研究；3.破除跨学段教研壁垒，搭建常态化共研平台，构建制度化师资共育机制的实践研究；4.盘活首都“四个中心”独有的文化、红色、科创、生态资源，推动社会实践资源精准匹配各学段教学需求的路径研究；5.搭建科学闭环的评价体系，用好考核指挥棒，以刚性考评促进育人实效提质的路径研究。</w:t>
      </w:r>
    </w:p>
    <w:p w14:paraId="4A327E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b w:val="0"/>
          <w:bCs w:val="0"/>
          <w:color w:val="auto"/>
          <w:spacing w:val="0"/>
          <w:w w:val="100"/>
          <w:sz w:val="32"/>
          <w:szCs w:val="32"/>
          <w:highlight w:val="none"/>
          <w:u w:val="none"/>
          <w:lang w:val="en-US" w:eastAsia="zh-CN"/>
        </w:rPr>
        <w:t>北京高校关心下一代工作专项课题仅限</w:t>
      </w:r>
      <w:r>
        <w:rPr>
          <w:rFonts w:hint="default" w:ascii="Times New Roman Regular" w:hAnsi="Times New Roman Regular" w:eastAsia="仿宋_GB2312" w:cs="Times New Roman Regular"/>
          <w:b w:val="0"/>
          <w:bCs w:val="0"/>
          <w:color w:val="auto"/>
          <w:spacing w:val="0"/>
          <w:w w:val="100"/>
          <w:sz w:val="32"/>
          <w:szCs w:val="32"/>
          <w:u w:val="none"/>
          <w:lang w:val="en-US" w:eastAsia="zh-CN"/>
        </w:rPr>
        <w:t>围绕“北京高校关心下</w:t>
      </w:r>
      <w:r>
        <w:rPr>
          <w:rFonts w:hint="default" w:ascii="Times New Roman Regular" w:hAnsi="Times New Roman Regular" w:eastAsia="仿宋_GB2312" w:cs="Times New Roman Regular"/>
          <w:color w:val="auto"/>
          <w:spacing w:val="0"/>
          <w:w w:val="100"/>
          <w:sz w:val="32"/>
          <w:szCs w:val="32"/>
          <w:u w:val="none"/>
          <w:lang w:val="en-US" w:eastAsia="zh-CN"/>
        </w:rPr>
        <w:t>一代工作赋能学校思政教育的推进机制与实践路径”开展研究，可自拟题目，从理论和实践层面进行充分论证。</w:t>
      </w:r>
    </w:p>
    <w:p w14:paraId="5CBD2F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楷体_GB2312" w:cs="Times New Roman Regular"/>
          <w:b/>
          <w:bCs/>
          <w:color w:val="auto"/>
          <w:spacing w:val="0"/>
          <w:w w:val="100"/>
          <w:sz w:val="32"/>
          <w:szCs w:val="32"/>
          <w:highlight w:val="none"/>
          <w:u w:val="none"/>
          <w:lang w:val="en-US" w:eastAsia="zh-CN"/>
        </w:rPr>
      </w:pPr>
      <w:r>
        <w:rPr>
          <w:rFonts w:hint="default" w:ascii="Times New Roman Regular" w:hAnsi="Times New Roman Regular" w:eastAsia="楷体_GB2312" w:cs="Times New Roman Regular"/>
          <w:b/>
          <w:bCs/>
          <w:color w:val="auto"/>
          <w:spacing w:val="0"/>
          <w:w w:val="100"/>
          <w:sz w:val="32"/>
          <w:szCs w:val="32"/>
          <w:highlight w:val="none"/>
          <w:u w:val="none"/>
          <w:lang w:val="en-US" w:eastAsia="zh-CN"/>
        </w:rPr>
        <w:t>（三）青年教师专项课题</w:t>
      </w:r>
    </w:p>
    <w:p w14:paraId="6BD4B1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kern w:val="0"/>
          <w:sz w:val="32"/>
          <w:szCs w:val="32"/>
          <w:highlight w:val="none"/>
          <w:u w:val="none"/>
          <w:lang w:val="en-US" w:eastAsia="zh-CN"/>
        </w:rPr>
        <w:t>在高校思政课最新版统编教材中任选至少5个章节进行研究。</w:t>
      </w:r>
    </w:p>
    <w:p w14:paraId="7B7F150A">
      <w:pPr>
        <w:keepNext/>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黑体" w:cs="Times New Roman Regular"/>
          <w:color w:val="auto"/>
          <w:spacing w:val="0"/>
          <w:w w:val="100"/>
          <w:sz w:val="32"/>
          <w:szCs w:val="32"/>
          <w:highlight w:val="none"/>
          <w:u w:val="none"/>
          <w:lang w:val="en-US" w:eastAsia="zh-CN"/>
        </w:rPr>
      </w:pPr>
      <w:r>
        <w:rPr>
          <w:rFonts w:hint="default" w:ascii="Times New Roman Regular" w:hAnsi="Times New Roman Regular" w:eastAsia="黑体" w:cs="Times New Roman Regular"/>
          <w:color w:val="auto"/>
          <w:spacing w:val="0"/>
          <w:w w:val="100"/>
          <w:sz w:val="32"/>
          <w:szCs w:val="32"/>
          <w:highlight w:val="none"/>
          <w:u w:val="none"/>
          <w:lang w:val="en-US" w:eastAsia="zh-CN"/>
        </w:rPr>
        <w:t>二、应用对策方向（一般课题）</w:t>
      </w:r>
    </w:p>
    <w:p w14:paraId="02A848C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1.</w:t>
      </w:r>
      <w:r>
        <w:rPr>
          <w:rFonts w:hint="default" w:ascii="Times New Roman Regular" w:hAnsi="Times New Roman Regular" w:eastAsia="仿宋_GB2312" w:cs="Times New Roman Regular"/>
          <w:b/>
          <w:bCs/>
          <w:color w:val="auto"/>
          <w:spacing w:val="0"/>
          <w:w w:val="100"/>
          <w:sz w:val="32"/>
          <w:szCs w:val="32"/>
          <w:u w:val="none"/>
        </w:rPr>
        <w:t>高校二级院系压实教师思政与师德师风建设主体责任实践研究</w:t>
      </w:r>
    </w:p>
    <w:p w14:paraId="3B9FF2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rPr>
        <w:t>成果要求：①形成二级院系责任清单与工作指引；②汇编典型实践案例。</w:t>
      </w:r>
    </w:p>
    <w:p w14:paraId="6A624F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2.高校教师师德失范</w:t>
      </w:r>
      <w:r>
        <w:rPr>
          <w:rFonts w:hint="default" w:ascii="Times New Roman Regular" w:hAnsi="Times New Roman Regular" w:eastAsia="仿宋_GB2312" w:cs="Times New Roman Regular"/>
          <w:b/>
          <w:bCs/>
          <w:color w:val="auto"/>
          <w:spacing w:val="0"/>
          <w:w w:val="100"/>
          <w:sz w:val="32"/>
          <w:szCs w:val="32"/>
          <w:u w:val="none"/>
        </w:rPr>
        <w:t>行为预防与风险防控机制研究</w:t>
      </w:r>
    </w:p>
    <w:p w14:paraId="6D23F3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rPr>
        <w:t>成果要求：①编制师德风险点排查手册；②形成日常监督与警示教育方案。</w:t>
      </w:r>
    </w:p>
    <w:p w14:paraId="3EB4DF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lang w:val="en-US" w:eastAsia="zh-CN"/>
        </w:rPr>
      </w:pPr>
      <w:r>
        <w:rPr>
          <w:rFonts w:hint="default" w:ascii="Times New Roman Regular" w:hAnsi="Times New Roman Regular" w:eastAsia="仿宋_GB2312" w:cs="Times New Roman Regular"/>
          <w:b/>
          <w:bCs/>
          <w:color w:val="auto"/>
          <w:spacing w:val="0"/>
          <w:w w:val="100"/>
          <w:sz w:val="32"/>
          <w:szCs w:val="32"/>
          <w:u w:val="none"/>
          <w:lang w:val="en-US" w:eastAsia="zh-CN"/>
        </w:rPr>
        <w:t>3.全民阅读视域下北京高校读书品牌建设及其育人功能研究</w:t>
      </w:r>
    </w:p>
    <w:p w14:paraId="4D6D01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rPr>
        <w:t>成果</w:t>
      </w:r>
      <w:r>
        <w:rPr>
          <w:rFonts w:hint="default" w:ascii="Times New Roman Regular" w:hAnsi="Times New Roman Regular" w:eastAsia="仿宋_GB2312" w:cs="Times New Roman Regular"/>
          <w:color w:val="auto"/>
          <w:spacing w:val="0"/>
          <w:w w:val="100"/>
          <w:sz w:val="32"/>
          <w:szCs w:val="32"/>
          <w:u w:val="none"/>
          <w:lang w:val="en-US" w:eastAsia="zh-CN"/>
        </w:rPr>
        <w:t>要求</w:t>
      </w:r>
      <w:r>
        <w:rPr>
          <w:rFonts w:hint="default" w:ascii="Times New Roman Regular" w:hAnsi="Times New Roman Regular" w:eastAsia="仿宋_GB2312" w:cs="Times New Roman Regular"/>
          <w:color w:val="auto"/>
          <w:spacing w:val="0"/>
          <w:w w:val="100"/>
          <w:sz w:val="32"/>
          <w:szCs w:val="32"/>
          <w:u w:val="none"/>
        </w:rPr>
        <w:t>：①梳理北京高校具有代表性的校园读书品牌，汇编形成典型案例集；②分析高校读书品牌现状及其在育人功能发挥方面存在的问题不足；③提出进一步加强高校读书品牌建设、发挥高校读书品牌育人功能的对策建议。</w:t>
      </w:r>
    </w:p>
    <w:p w14:paraId="550B71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4.推动思政课堂与社会课堂有效融合的机制研究</w:t>
      </w:r>
    </w:p>
    <w:p w14:paraId="144A26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rPr>
        <w:t>成果要求：①撰写北京市学校思政课实践教学基地作用发挥情况的调研报告；②研制学校思政课实践教学基地管理办法。</w:t>
      </w:r>
    </w:p>
    <w:p w14:paraId="1ADEDDE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5.法律视角下</w:t>
      </w:r>
      <w:r>
        <w:rPr>
          <w:rFonts w:hint="default" w:ascii="Times New Roman Regular" w:hAnsi="Times New Roman Regular" w:eastAsia="仿宋_GB2312" w:cs="Times New Roman Regular"/>
          <w:b/>
          <w:bCs/>
          <w:color w:val="auto"/>
          <w:spacing w:val="0"/>
          <w:w w:val="100"/>
          <w:sz w:val="32"/>
          <w:szCs w:val="32"/>
          <w:u w:val="none"/>
        </w:rPr>
        <w:t>高校学生心理危机事件的校方责任界定与应对机制研究</w:t>
      </w:r>
    </w:p>
    <w:p w14:paraId="341FAE3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rPr>
        <w:t>成果要求：①结合相关法律法规（《</w:t>
      </w:r>
      <w:r>
        <w:rPr>
          <w:rFonts w:hint="default" w:ascii="Times New Roman Regular" w:hAnsi="Times New Roman Regular" w:eastAsia="仿宋_GB2312" w:cs="Times New Roman Regular"/>
          <w:color w:val="auto"/>
          <w:spacing w:val="0"/>
          <w:w w:val="100"/>
          <w:sz w:val="32"/>
          <w:szCs w:val="32"/>
          <w:u w:val="none"/>
          <w:lang w:eastAsia="zh-CN"/>
        </w:rPr>
        <w:t>中华人民共和国教育法</w:t>
      </w:r>
      <w:r>
        <w:rPr>
          <w:rFonts w:hint="default" w:ascii="Times New Roman Regular" w:hAnsi="Times New Roman Regular" w:eastAsia="仿宋_GB2312" w:cs="Times New Roman Regular"/>
          <w:color w:val="auto"/>
          <w:spacing w:val="0"/>
          <w:w w:val="100"/>
          <w:sz w:val="32"/>
          <w:szCs w:val="32"/>
          <w:u w:val="none"/>
        </w:rPr>
        <w:t>》《</w:t>
      </w:r>
      <w:r>
        <w:rPr>
          <w:rFonts w:hint="default" w:ascii="Times New Roman Regular" w:hAnsi="Times New Roman Regular" w:eastAsia="仿宋_GB2312" w:cs="Times New Roman Regular"/>
          <w:color w:val="auto"/>
          <w:spacing w:val="0"/>
          <w:w w:val="100"/>
          <w:sz w:val="32"/>
          <w:szCs w:val="32"/>
          <w:u w:val="none"/>
          <w:lang w:eastAsia="zh-CN"/>
        </w:rPr>
        <w:t>中华人民共和国未成年人保护法</w:t>
      </w:r>
      <w:r>
        <w:rPr>
          <w:rFonts w:hint="default" w:ascii="Times New Roman Regular" w:hAnsi="Times New Roman Regular" w:eastAsia="仿宋_GB2312" w:cs="Times New Roman Regular"/>
          <w:color w:val="auto"/>
          <w:spacing w:val="0"/>
          <w:w w:val="100"/>
          <w:sz w:val="32"/>
          <w:szCs w:val="32"/>
          <w:u w:val="none"/>
        </w:rPr>
        <w:t>》等），明确高校在学生心理危机事件中的法定责任、责任边界。②梳理当前高校学生心理危机事件中校方责任履行的现状、存在的短板，分析典型案例，形成案例分析报告，提炼共性问题及风险点。③构建法律框架下高校学生心理危机事件的校方应对机制（预警、干预、处置、善后），提出针对性的责任落实举措。</w:t>
      </w:r>
    </w:p>
    <w:p w14:paraId="5E2663E8">
      <w:pPr>
        <w:keepNext/>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6.近三年全国高校</w:t>
      </w:r>
      <w:r>
        <w:rPr>
          <w:rFonts w:hint="default" w:ascii="Times New Roman Regular" w:hAnsi="Times New Roman Regular" w:eastAsia="仿宋_GB2312" w:cs="Times New Roman Regular"/>
          <w:b/>
          <w:bCs/>
          <w:color w:val="auto"/>
          <w:spacing w:val="0"/>
          <w:w w:val="100"/>
          <w:sz w:val="32"/>
          <w:szCs w:val="32"/>
          <w:u w:val="none"/>
        </w:rPr>
        <w:t>舆情事件汇编及应对策略与应用研究</w:t>
      </w:r>
    </w:p>
    <w:p w14:paraId="74535C2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rPr>
        <w:t>成果要求：①系统收集近三年来全国高校典型舆情事件（涵盖意识形态、学生管理、校园安全等领域），标注典型案例细节及处置要点。②分析高校舆情事件的传播规律、爆发诱因、演化路径及处置难点，提炼不同类型舆情事件的共性应对逻辑，形成针对性的应对策略体系。</w:t>
      </w:r>
    </w:p>
    <w:p w14:paraId="5B2223CC">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7.新时代实践育</w:t>
      </w:r>
      <w:r>
        <w:rPr>
          <w:rFonts w:hint="default" w:ascii="Times New Roman Regular" w:hAnsi="Times New Roman Regular" w:eastAsia="仿宋_GB2312" w:cs="Times New Roman Regular"/>
          <w:b/>
          <w:bCs/>
          <w:color w:val="auto"/>
          <w:spacing w:val="0"/>
          <w:w w:val="100"/>
          <w:sz w:val="32"/>
          <w:szCs w:val="32"/>
          <w:u w:val="none"/>
        </w:rPr>
        <w:t>人大课堂建设模式研究</w:t>
      </w:r>
    </w:p>
    <w:p w14:paraId="6E8BE90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color w:val="auto"/>
          <w:spacing w:val="0"/>
          <w:w w:val="100"/>
          <w:sz w:val="32"/>
          <w:szCs w:val="32"/>
          <w:u w:val="none"/>
        </w:rPr>
        <w:t>成果要求：①形成工作案例集。②形成实践育人大课堂建设标准。</w:t>
      </w:r>
    </w:p>
    <w:p w14:paraId="07925106">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Regular" w:hAnsi="Times New Roman Regular" w:eastAsia="仿宋_GB2312" w:cs="Times New Roman Regular"/>
          <w:b/>
          <w:bCs/>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8.首都高校教师思想动</w:t>
      </w:r>
      <w:r>
        <w:rPr>
          <w:rFonts w:hint="default" w:ascii="Times New Roman Regular" w:hAnsi="Times New Roman Regular" w:eastAsia="仿宋_GB2312" w:cs="Times New Roman Regular"/>
          <w:b/>
          <w:bCs/>
          <w:color w:val="auto"/>
          <w:spacing w:val="0"/>
          <w:w w:val="100"/>
          <w:sz w:val="32"/>
          <w:szCs w:val="32"/>
          <w:u w:val="none"/>
        </w:rPr>
        <w:t>态调研与思想政治引领对策研究</w:t>
      </w:r>
    </w:p>
    <w:p w14:paraId="006EBA6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Regular" w:hAnsi="Times New Roman Regular" w:eastAsia="楷体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rPr>
        <w:t>成果要求：①首都高校教师思想动态报告2篇（春季、秋季学期）；②开展教师思想政治引领对策建议。</w:t>
      </w:r>
    </w:p>
    <w:p w14:paraId="6BC14D4E">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Regular" w:hAnsi="Times New Roman Regular" w:eastAsia="仿宋_GB2312" w:cs="Times New Roman Regular"/>
          <w:color w:val="auto"/>
          <w:spacing w:val="0"/>
          <w:w w:val="100"/>
          <w:sz w:val="32"/>
          <w:szCs w:val="32"/>
          <w:u w:val="none"/>
        </w:rPr>
      </w:pPr>
      <w:r>
        <w:rPr>
          <w:rFonts w:hint="default" w:ascii="Times New Roman Regular" w:hAnsi="Times New Roman Regular" w:eastAsia="仿宋_GB2312" w:cs="Times New Roman Regular"/>
          <w:b/>
          <w:bCs/>
          <w:color w:val="auto"/>
          <w:spacing w:val="0"/>
          <w:w w:val="100"/>
          <w:sz w:val="32"/>
          <w:szCs w:val="32"/>
          <w:u w:val="none"/>
          <w:lang w:val="en-US" w:eastAsia="zh-CN"/>
        </w:rPr>
        <w:t>9.北京市大中小</w:t>
      </w:r>
      <w:r>
        <w:rPr>
          <w:rFonts w:hint="default" w:ascii="Times New Roman Regular" w:hAnsi="Times New Roman Regular" w:eastAsia="仿宋_GB2312" w:cs="Times New Roman Regular"/>
          <w:b/>
          <w:bCs/>
          <w:color w:val="auto"/>
          <w:spacing w:val="0"/>
          <w:w w:val="100"/>
          <w:sz w:val="32"/>
          <w:szCs w:val="32"/>
          <w:u w:val="none"/>
        </w:rPr>
        <w:t>学思想政治教育一体化区域示范创新联合体建设机制与路径研究</w:t>
      </w:r>
    </w:p>
    <w:p w14:paraId="6EB5A7F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Regular" w:hAnsi="Times New Roman Regular" w:eastAsia="仿宋_GB2312" w:cs="Times New Roman Regular"/>
          <w:color w:val="auto"/>
          <w:spacing w:val="0"/>
          <w:w w:val="100"/>
          <w:sz w:val="32"/>
          <w:szCs w:val="32"/>
          <w:u w:val="none"/>
          <w:lang w:val="en-US" w:eastAsia="zh-CN"/>
        </w:rPr>
      </w:pPr>
      <w:r>
        <w:rPr>
          <w:rFonts w:hint="default" w:ascii="Times New Roman Regular" w:hAnsi="Times New Roman Regular" w:eastAsia="仿宋_GB2312" w:cs="Times New Roman Regular"/>
          <w:color w:val="auto"/>
          <w:spacing w:val="0"/>
          <w:w w:val="100"/>
          <w:sz w:val="32"/>
          <w:szCs w:val="32"/>
          <w:u w:val="none"/>
        </w:rPr>
        <w:t>成果要求：①《点面协同：从试验区到联合体的北京路径——大中小学思想政治教育一体化示范创新联合体典型案例汇编》；②《大中小学思想政治教育一体化育人的北京探索——示范创新联合体经验总结与行动参考》</w:t>
      </w:r>
      <w:r>
        <w:rPr>
          <w:rFonts w:hint="default" w:ascii="Times New Roman Regular" w:hAnsi="Times New Roman Regular" w:eastAsia="仿宋_GB2312" w:cs="Times New Roman Regular"/>
          <w:color w:val="auto"/>
          <w:spacing w:val="0"/>
          <w:w w:val="100"/>
          <w:sz w:val="32"/>
          <w:szCs w:val="32"/>
          <w:u w:val="none"/>
          <w:lang w:eastAsia="zh-CN"/>
        </w:rPr>
        <w:t>。</w:t>
      </w:r>
    </w:p>
    <w:p w14:paraId="1E92CD6D">
      <w:pPr>
        <w:rPr>
          <w:rFonts w:hint="default" w:ascii="Times New Roman Regular" w:hAnsi="Times New Roman Regular" w:eastAsia="黑体" w:cs="Times New Roman Regular"/>
          <w:spacing w:val="0"/>
          <w:w w:val="100"/>
          <w:sz w:val="32"/>
          <w:szCs w:val="32"/>
          <w:u w:val="none"/>
          <w:lang w:val="en-US" w:eastAsia="zh-CN"/>
        </w:rPr>
      </w:pPr>
      <w:r>
        <w:rPr>
          <w:rFonts w:hint="default" w:ascii="Times New Roman Regular" w:hAnsi="Times New Roman Regular" w:eastAsia="黑体" w:cs="Times New Roman Regular"/>
          <w:spacing w:val="0"/>
          <w:w w:val="100"/>
          <w:sz w:val="32"/>
          <w:szCs w:val="32"/>
          <w:u w:val="none"/>
          <w:lang w:val="en-US" w:eastAsia="zh-CN"/>
        </w:rPr>
        <w:br w:type="page"/>
      </w:r>
    </w:p>
    <w:p w14:paraId="3909E5BD">
      <w:pPr>
        <w:keepNext w:val="0"/>
        <w:keepLines w:val="0"/>
        <w:pageBreakBefore w:val="0"/>
        <w:widowControl/>
        <w:kinsoku w:val="0"/>
        <w:wordWrap/>
        <w:overflowPunct/>
        <w:topLinePunct w:val="0"/>
        <w:autoSpaceDE w:val="0"/>
        <w:autoSpaceDN w:val="0"/>
        <w:bidi w:val="0"/>
        <w:adjustRightInd w:val="0"/>
        <w:snapToGrid w:val="0"/>
        <w:spacing w:before="43" w:line="560" w:lineRule="exact"/>
        <w:jc w:val="left"/>
        <w:textAlignment w:val="baseline"/>
        <w:outlineLvl w:val="0"/>
        <w:rPr>
          <w:rFonts w:hint="default" w:ascii="Times New Roman Regular" w:hAnsi="Times New Roman Regular" w:eastAsia="黑体" w:cs="Times New Roman Regular"/>
          <w:spacing w:val="0"/>
          <w:w w:val="100"/>
          <w:sz w:val="32"/>
          <w:szCs w:val="32"/>
          <w:u w:val="none"/>
          <w:lang w:val="en-US" w:eastAsia="zh-CN"/>
        </w:rPr>
      </w:pPr>
      <w:r>
        <w:rPr>
          <w:rFonts w:hint="default" w:ascii="Times New Roman Regular" w:hAnsi="Times New Roman Regular" w:eastAsia="黑体" w:cs="Times New Roman Regular"/>
          <w:spacing w:val="0"/>
          <w:w w:val="100"/>
          <w:sz w:val="32"/>
          <w:szCs w:val="32"/>
          <w:u w:val="none"/>
          <w:lang w:val="en-US" w:eastAsia="zh-CN"/>
        </w:rPr>
        <w:t>附件2</w:t>
      </w:r>
    </w:p>
    <w:p w14:paraId="429FBB1D">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lang w:val="en-US" w:eastAsia="zh-CN"/>
        </w:rPr>
      </w:pPr>
    </w:p>
    <w:p w14:paraId="1131004A">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lang w:val="en-US" w:eastAsia="zh-CN"/>
        </w:rPr>
      </w:pPr>
      <w:r>
        <w:rPr>
          <w:rFonts w:hint="default" w:ascii="Times New Roman Regular" w:hAnsi="Times New Roman Regular" w:eastAsia="方正小标宋简体" w:cs="Times New Roman Regular"/>
          <w:spacing w:val="0"/>
          <w:w w:val="100"/>
          <w:sz w:val="44"/>
          <w:szCs w:val="44"/>
          <w:u w:val="none"/>
          <w:lang w:val="en-US" w:eastAsia="zh-CN"/>
        </w:rPr>
        <w:t>北京市高校思想政治教育及大中小学思想</w:t>
      </w:r>
    </w:p>
    <w:p w14:paraId="5485C190">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lang w:val="en-US" w:eastAsia="zh-CN"/>
        </w:rPr>
      </w:pPr>
      <w:r>
        <w:rPr>
          <w:rFonts w:hint="default" w:ascii="Times New Roman Regular" w:hAnsi="Times New Roman Regular" w:eastAsia="方正小标宋简体" w:cs="Times New Roman Regular"/>
          <w:spacing w:val="0"/>
          <w:w w:val="100"/>
          <w:sz w:val="44"/>
          <w:szCs w:val="44"/>
          <w:u w:val="none"/>
          <w:lang w:val="en-US" w:eastAsia="zh-CN"/>
        </w:rPr>
        <w:t>政治教育一体化研究课题</w:t>
      </w:r>
    </w:p>
    <w:p w14:paraId="0581237C">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rPr>
      </w:pPr>
      <w:r>
        <w:rPr>
          <w:rFonts w:hint="default" w:ascii="Times New Roman Regular" w:hAnsi="Times New Roman Regular" w:eastAsia="方正小标宋简体" w:cs="Times New Roman Regular"/>
          <w:spacing w:val="0"/>
          <w:w w:val="100"/>
          <w:sz w:val="44"/>
          <w:szCs w:val="44"/>
          <w:u w:val="none"/>
        </w:rPr>
        <w:t>鉴定结项工作细则</w:t>
      </w:r>
    </w:p>
    <w:p w14:paraId="1194CAA7">
      <w:pPr>
        <w:keepNext w:val="0"/>
        <w:keepLines w:val="0"/>
        <w:pageBreakBefore w:val="0"/>
        <w:wordWrap/>
        <w:overflowPunct/>
        <w:bidi w:val="0"/>
        <w:spacing w:before="43" w:line="560" w:lineRule="exact"/>
        <w:jc w:val="center"/>
        <w:outlineLvl w:val="0"/>
        <w:rPr>
          <w:rFonts w:hint="default" w:ascii="Times New Roman Regular" w:hAnsi="Times New Roman Regular" w:eastAsia="方正小标宋简体" w:cs="Times New Roman Regular"/>
          <w:spacing w:val="0"/>
          <w:w w:val="100"/>
          <w:sz w:val="44"/>
          <w:szCs w:val="44"/>
          <w:u w:val="none"/>
        </w:rPr>
      </w:pPr>
    </w:p>
    <w:p w14:paraId="3CEF31A7">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为提高</w:t>
      </w:r>
      <w:r>
        <w:rPr>
          <w:rFonts w:hint="default" w:ascii="Times New Roman Regular" w:hAnsi="Times New Roman Regular" w:eastAsia="仿宋_GB2312" w:cs="Times New Roman"/>
          <w:spacing w:val="0"/>
          <w:w w:val="100"/>
          <w:sz w:val="32"/>
          <w:szCs w:val="32"/>
          <w:u w:val="none"/>
          <w:lang w:val="en-US" w:eastAsia="zh-CN"/>
        </w:rPr>
        <w:t>北京市高校思想政治教育及大中小学思想政治教育一体化研究课题</w:t>
      </w:r>
      <w:r>
        <w:rPr>
          <w:rFonts w:hint="default" w:ascii="Times New Roman Regular" w:hAnsi="Times New Roman Regular" w:eastAsia="仿宋_GB2312" w:cs="Times New Roman"/>
          <w:spacing w:val="0"/>
          <w:w w:val="100"/>
          <w:sz w:val="32"/>
          <w:szCs w:val="32"/>
          <w:u w:val="none"/>
        </w:rPr>
        <w:t>鉴定结项工作的制度化、规范化水平，促进高水平研究成果产出，</w:t>
      </w:r>
      <w:r>
        <w:rPr>
          <w:rFonts w:hint="default" w:ascii="Times New Roman Regular" w:hAnsi="Times New Roman Regular" w:eastAsia="仿宋_GB2312" w:cs="Times New Roman"/>
          <w:spacing w:val="0"/>
          <w:w w:val="100"/>
          <w:sz w:val="32"/>
          <w:szCs w:val="32"/>
          <w:u w:val="none"/>
          <w:lang w:val="en-US" w:eastAsia="zh-CN"/>
        </w:rPr>
        <w:t>按照</w:t>
      </w:r>
      <w:r>
        <w:rPr>
          <w:rFonts w:hint="default" w:ascii="Times New Roman Regular" w:hAnsi="Times New Roman Regular" w:eastAsia="仿宋_GB2312" w:cs="Times New Roman"/>
          <w:spacing w:val="0"/>
          <w:w w:val="100"/>
          <w:sz w:val="32"/>
          <w:szCs w:val="32"/>
          <w:u w:val="none"/>
        </w:rPr>
        <w:t>《北京市</w:t>
      </w:r>
      <w:r>
        <w:rPr>
          <w:rFonts w:hint="default" w:ascii="Times New Roman Regular" w:hAnsi="Times New Roman Regular" w:eastAsia="仿宋_GB2312" w:cs="Times New Roman"/>
          <w:spacing w:val="0"/>
          <w:w w:val="100"/>
          <w:sz w:val="32"/>
          <w:szCs w:val="32"/>
          <w:u w:val="none"/>
          <w:lang w:val="en-US" w:eastAsia="zh-CN"/>
        </w:rPr>
        <w:t>学校党建和思想政治工作研究课题管理办法</w:t>
      </w:r>
      <w:r>
        <w:rPr>
          <w:rFonts w:hint="default" w:ascii="Times New Roman Regular" w:hAnsi="Times New Roman Regular" w:eastAsia="仿宋_GB2312" w:cs="Times New Roman"/>
          <w:spacing w:val="0"/>
          <w:w w:val="100"/>
          <w:sz w:val="32"/>
          <w:szCs w:val="32"/>
          <w:u w:val="none"/>
        </w:rPr>
        <w:t>》《北京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校思想政治工作研究课题管理办法</w:t>
      </w:r>
      <w:r>
        <w:rPr>
          <w:rFonts w:hint="default" w:ascii="Times New Roman Regular" w:hAnsi="Times New Roman Regular" w:eastAsia="仿宋_GB2312" w:cs="Times New Roman"/>
          <w:spacing w:val="0"/>
          <w:w w:val="100"/>
          <w:sz w:val="32"/>
          <w:szCs w:val="32"/>
          <w:u w:val="none"/>
          <w:lang w:eastAsia="zh-CN"/>
        </w:rPr>
        <w:t>》等</w:t>
      </w:r>
      <w:r>
        <w:rPr>
          <w:rFonts w:hint="default" w:ascii="Times New Roman Regular" w:hAnsi="Times New Roman Regular" w:eastAsia="仿宋_GB2312" w:cs="Times New Roman"/>
          <w:spacing w:val="0"/>
          <w:w w:val="100"/>
          <w:sz w:val="32"/>
          <w:szCs w:val="32"/>
          <w:u w:val="none"/>
          <w:lang w:val="en-US" w:eastAsia="zh-CN"/>
        </w:rPr>
        <w:t>相关规定，</w:t>
      </w:r>
      <w:r>
        <w:rPr>
          <w:rFonts w:hint="default" w:ascii="Times New Roman Regular" w:hAnsi="Times New Roman Regular" w:eastAsia="仿宋_GB2312" w:cs="Times New Roman"/>
          <w:spacing w:val="0"/>
          <w:w w:val="100"/>
          <w:sz w:val="32"/>
          <w:szCs w:val="32"/>
          <w:u w:val="none"/>
        </w:rPr>
        <w:t>制订本细则。</w:t>
      </w:r>
    </w:p>
    <w:p w14:paraId="6516FF51">
      <w:pPr>
        <w:pStyle w:val="2"/>
        <w:keepNext w:val="0"/>
        <w:keepLines w:val="0"/>
        <w:pageBreakBefore w:val="0"/>
        <w:widowControl w:val="0"/>
        <w:kinsoku/>
        <w:wordWrap/>
        <w:overflowPunct/>
        <w:autoSpaceDE w:val="0"/>
        <w:autoSpaceDN w:val="0"/>
        <w:bidi w:val="0"/>
        <w:adjustRightInd w:val="0"/>
        <w:snapToGrid w:val="0"/>
        <w:spacing w:line="560" w:lineRule="exact"/>
        <w:ind w:right="0"/>
        <w:jc w:val="center"/>
        <w:textAlignment w:val="baseline"/>
        <w:rPr>
          <w:rFonts w:hint="default" w:ascii="Times New Roman Regular" w:hAnsi="Times New Roman Regular" w:eastAsia="黑体" w:cs="Times New Roman"/>
          <w:spacing w:val="0"/>
          <w:w w:val="100"/>
          <w:sz w:val="32"/>
          <w:szCs w:val="32"/>
          <w:u w:val="none"/>
        </w:rPr>
      </w:pPr>
      <w:r>
        <w:rPr>
          <w:rFonts w:hint="default" w:ascii="Times New Roman Regular" w:hAnsi="Times New Roman Regular" w:eastAsia="黑体" w:cs="Times New Roman"/>
          <w:spacing w:val="0"/>
          <w:w w:val="100"/>
          <w:sz w:val="32"/>
          <w:szCs w:val="32"/>
          <w:u w:val="none"/>
          <w:lang w:val="en-US" w:eastAsia="zh-CN"/>
        </w:rPr>
        <w:t>一、</w:t>
      </w:r>
      <w:r>
        <w:rPr>
          <w:rFonts w:hint="default" w:ascii="Times New Roman Regular" w:hAnsi="Times New Roman Regular" w:eastAsia="黑体" w:cs="Times New Roman"/>
          <w:spacing w:val="0"/>
          <w:w w:val="100"/>
          <w:sz w:val="32"/>
          <w:szCs w:val="32"/>
          <w:u w:val="none"/>
        </w:rPr>
        <w:t>成果规范</w:t>
      </w:r>
    </w:p>
    <w:p w14:paraId="2F3A7EE1">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第一条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课题应当严格遵照《北京市高校思想政治教育及大中小学思想政治教育一体化研究课题申报书》（以下简称《课题申报书》）中设定内容和目标开展研究。</w:t>
      </w:r>
    </w:p>
    <w:p w14:paraId="5A236EC3">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第二条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课题研究应当遵守学术规范，检索与本研究主题相关的文献，了解相关领域研究成果，引文客观、公正、准确；加强调查研究，避免粗制滥造和低水平重复研究。</w:t>
      </w:r>
    </w:p>
    <w:p w14:paraId="7F06F05C">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第三条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w:t>
      </w:r>
      <w:r>
        <w:rPr>
          <w:rFonts w:hint="eastAsia"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楷体_GB2312" w:cs="Times New Roman"/>
          <w:spacing w:val="0"/>
          <w:w w:val="100"/>
          <w:sz w:val="32"/>
          <w:szCs w:val="32"/>
          <w:u w:val="none"/>
        </w:rPr>
        <w:t>含阶段性研究成果，下同</w:t>
      </w:r>
      <w:r>
        <w:rPr>
          <w:rFonts w:hint="eastAsia" w:ascii="Times New Roman Regular" w:hAnsi="Times New Roman Regular" w:eastAsia="楷体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应结构合理、逻辑严谨、论证缜密、表达准确，规范使用汉语言文字、少数民族语言文字、标点符号、数字及外国语言文字等。</w:t>
      </w:r>
    </w:p>
    <w:p w14:paraId="6C61FF99">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第四条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研究应注重成果的产出及转化。</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成果转化形式包括：领导批示、特色报告、政策建议、工作方案、文件草案、工作手册、制度、办法、标准等。</w:t>
      </w:r>
    </w:p>
    <w:p w14:paraId="529B5D50">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第五条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成果在报刊</w:t>
      </w:r>
      <w:r>
        <w:rPr>
          <w:rFonts w:hint="default" w:ascii="Times New Roman Regular" w:hAnsi="Times New Roman Regular" w:eastAsia="仿宋_GB2312" w:cs="Times New Roman"/>
          <w:spacing w:val="0"/>
          <w:w w:val="100"/>
          <w:sz w:val="32"/>
          <w:szCs w:val="32"/>
          <w:u w:val="none"/>
          <w:lang w:val="en-US" w:eastAsia="zh-CN"/>
        </w:rPr>
        <w:t>或新媒体平台</w:t>
      </w:r>
      <w:r>
        <w:rPr>
          <w:rFonts w:hint="default" w:ascii="Times New Roman Regular" w:hAnsi="Times New Roman Regular" w:eastAsia="仿宋_GB2312" w:cs="Times New Roman"/>
          <w:spacing w:val="0"/>
          <w:w w:val="100"/>
          <w:sz w:val="32"/>
          <w:szCs w:val="32"/>
          <w:u w:val="none"/>
        </w:rPr>
        <w:t>上发表时，须在文章结尾标注该课题的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信息；在学术期刊上发表时，须以首页页下注或在结尾标注的形式标注该课题的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出版时须在封面或扉页标注该课题的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信息；申报奖项或呈送有关部门时，须在显著位置标注该课题的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信息。未按上述规定标注的，不予认定为</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w:t>
      </w:r>
      <w:r>
        <w:rPr>
          <w:rFonts w:hint="default" w:ascii="Times New Roman Regular" w:hAnsi="Times New Roman Regular" w:eastAsia="仿宋_GB2312" w:cs="Times New Roman"/>
          <w:spacing w:val="0"/>
          <w:w w:val="100"/>
          <w:sz w:val="32"/>
          <w:szCs w:val="32"/>
          <w:u w:val="none"/>
          <w:lang w:val="en-US" w:eastAsia="zh-CN"/>
        </w:rPr>
        <w:t>标注示例</w:t>
      </w:r>
      <w:r>
        <w:rPr>
          <w:rFonts w:hint="default" w:ascii="Times New Roman Regular" w:hAnsi="Times New Roman Regular" w:eastAsia="仿宋_GB2312" w:cs="Times New Roman"/>
          <w:spacing w:val="0"/>
          <w:w w:val="100"/>
          <w:sz w:val="32"/>
          <w:szCs w:val="32"/>
          <w:u w:val="none"/>
        </w:rPr>
        <w:t>：本</w:t>
      </w:r>
      <w:r>
        <w:rPr>
          <w:rFonts w:hint="default" w:ascii="Times New Roman Regular" w:hAnsi="Times New Roman Regular" w:eastAsia="仿宋_GB2312" w:cs="Times New Roman"/>
          <w:spacing w:val="0"/>
          <w:w w:val="100"/>
          <w:sz w:val="32"/>
          <w:szCs w:val="32"/>
          <w:u w:val="none"/>
          <w:lang w:val="en-US" w:eastAsia="zh-CN"/>
        </w:rPr>
        <w:t>文系xx年度北京市高校思想政治教育及大中小学思想政治教育一体化研究课题（课题类别）课题——课题名称（课题编号：xxxx）阶段性研究成果。</w:t>
      </w:r>
    </w:p>
    <w:p w14:paraId="0555192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color w:val="auto"/>
          <w:spacing w:val="0"/>
          <w:w w:val="100"/>
          <w:kern w:val="0"/>
          <w:sz w:val="32"/>
          <w:szCs w:val="32"/>
          <w:highlight w:val="none"/>
          <w:u w:val="none"/>
          <w:lang w:val="en-US" w:eastAsia="zh-CN"/>
        </w:rPr>
      </w:pPr>
      <w:r>
        <w:rPr>
          <w:rFonts w:hint="default" w:ascii="Times New Roman Regular" w:hAnsi="Times New Roman Regular" w:eastAsia="仿宋_GB2312" w:cs="Times New Roman"/>
          <w:b/>
          <w:bCs/>
          <w:spacing w:val="0"/>
          <w:w w:val="100"/>
          <w:sz w:val="32"/>
          <w:szCs w:val="32"/>
          <w:u w:val="none"/>
        </w:rPr>
        <w:t>第六条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成果形式包括</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论文、研究报告、</w:t>
      </w:r>
      <w:r>
        <w:rPr>
          <w:rFonts w:hint="default" w:ascii="Times New Roman Regular" w:hAnsi="Times New Roman Regular" w:eastAsia="仿宋_GB2312" w:cs="Times New Roman"/>
          <w:spacing w:val="0"/>
          <w:w w:val="100"/>
          <w:sz w:val="32"/>
          <w:szCs w:val="32"/>
          <w:u w:val="none"/>
          <w:lang w:val="en-US" w:eastAsia="zh-CN"/>
        </w:rPr>
        <w:t>实</w:t>
      </w:r>
      <w:r>
        <w:rPr>
          <w:rFonts w:hint="default" w:ascii="Times New Roman Regular" w:hAnsi="Times New Roman Regular" w:eastAsia="仿宋_GB2312" w:cs="Times New Roman"/>
          <w:spacing w:val="0"/>
          <w:w w:val="100"/>
          <w:sz w:val="32"/>
          <w:szCs w:val="32"/>
          <w:highlight w:val="none"/>
          <w:u w:val="none"/>
          <w:lang w:val="en-US" w:eastAsia="zh-CN"/>
        </w:rPr>
        <w:t>践案例，以及</w:t>
      </w:r>
      <w:r>
        <w:rPr>
          <w:rFonts w:hint="default" w:ascii="Times New Roman Regular" w:hAnsi="Times New Roman Regular" w:eastAsia="仿宋_GB2312" w:cs="Times New Roman"/>
          <w:spacing w:val="0"/>
          <w:w w:val="100"/>
          <w:sz w:val="32"/>
          <w:szCs w:val="32"/>
          <w:highlight w:val="none"/>
          <w:u w:val="none"/>
        </w:rPr>
        <w:t>基于课题研究成果形成的</w:t>
      </w:r>
      <w:r>
        <w:rPr>
          <w:rFonts w:hint="default" w:ascii="Times New Roman Regular" w:hAnsi="Times New Roman Regular" w:eastAsia="仿宋_GB2312" w:cs="Times New Roman"/>
          <w:spacing w:val="0"/>
          <w:w w:val="100"/>
          <w:sz w:val="32"/>
          <w:szCs w:val="32"/>
          <w:u w:val="none"/>
        </w:rPr>
        <w:t>具体转化应用。</w:t>
      </w:r>
      <w:r>
        <w:rPr>
          <w:rFonts w:hint="default" w:ascii="Times New Roman Regular" w:hAnsi="Times New Roman Regular" w:eastAsia="仿宋_GB2312" w:cs="Times New Roman"/>
          <w:spacing w:val="0"/>
          <w:w w:val="100"/>
          <w:sz w:val="32"/>
          <w:szCs w:val="32"/>
          <w:u w:val="none"/>
          <w:lang w:val="en-US" w:eastAsia="zh-CN"/>
        </w:rPr>
        <w:t>青年教师专项课题教学相关成果包括：</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教学重点内容对照表、创新教案、创新课件。</w:t>
      </w:r>
    </w:p>
    <w:p w14:paraId="395612BD">
      <w:pPr>
        <w:pStyle w:val="2"/>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一</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论文</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战略课题应至少</w:t>
      </w:r>
      <w:r>
        <w:rPr>
          <w:rFonts w:hint="default" w:ascii="Times New Roman Regular" w:hAnsi="Times New Roman Regular" w:eastAsia="仿宋_GB2312" w:cs="Times New Roman"/>
          <w:spacing w:val="0"/>
          <w:w w:val="100"/>
          <w:sz w:val="32"/>
          <w:szCs w:val="32"/>
          <w:u w:val="none"/>
          <w:lang w:val="en-US" w:eastAsia="zh-CN"/>
        </w:rPr>
        <w:t>发表</w:t>
      </w:r>
      <w:r>
        <w:rPr>
          <w:rFonts w:hint="default" w:ascii="Times New Roman Regular" w:hAnsi="Times New Roman Regular" w:eastAsia="仿宋_GB2312" w:cs="Times New Roman"/>
          <w:spacing w:val="0"/>
          <w:w w:val="100"/>
          <w:sz w:val="32"/>
          <w:szCs w:val="32"/>
          <w:u w:val="none"/>
        </w:rPr>
        <w:t>3篇与课题内容直接相关的</w:t>
      </w:r>
      <w:r>
        <w:rPr>
          <w:rFonts w:hint="default" w:ascii="Times New Roman Regular" w:hAnsi="Times New Roman Regular" w:eastAsia="仿宋_GB2312" w:cs="Times New Roman"/>
          <w:spacing w:val="0"/>
          <w:w w:val="100"/>
          <w:sz w:val="32"/>
          <w:szCs w:val="32"/>
          <w:u w:val="none"/>
          <w:lang w:val="en-US" w:eastAsia="zh-CN"/>
        </w:rPr>
        <w:t>核心期刊论文</w:t>
      </w:r>
      <w:r>
        <w:rPr>
          <w:rFonts w:hint="default" w:ascii="Times New Roman Regular" w:hAnsi="Times New Roman Regular" w:eastAsia="楷体_GB2312" w:cs="Times New Roman"/>
          <w:spacing w:val="0"/>
          <w:w w:val="100"/>
          <w:sz w:val="32"/>
          <w:szCs w:val="32"/>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北大中文核心期刊、南大中文社会科学引文索引CSSCI来源期刊</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或《人民日报》《光明日报》《经济日报》《求是》</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前线</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《中国教育报》《北京日报》</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大学生</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等主流媒体、市教育两委主管教育类期刊上发表，在《北京教育（德育）》上发表的论文可以视为1篇核心，超出1篇仅视为1篇）</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，或在新媒体平台刊发的文章</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（阅读量应不低于5万次，产生积极舆论效果，可视为1篇论文，超出1篇仅视为1篇）</w:t>
      </w:r>
      <w:r>
        <w:rPr>
          <w:rFonts w:hint="default" w:ascii="Times New Roman Regular" w:hAnsi="Times New Roman Regular" w:eastAsia="仿宋_GB2312" w:cs="Times New Roman"/>
          <w:spacing w:val="0"/>
          <w:w w:val="100"/>
          <w:sz w:val="32"/>
          <w:szCs w:val="32"/>
          <w:u w:val="none"/>
        </w:rPr>
        <w:t>，其中课题负责人为第一作者的不少于2篇。</w:t>
      </w:r>
    </w:p>
    <w:p w14:paraId="4C80BE14">
      <w:pPr>
        <w:pStyle w:val="2"/>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lang w:val="en-US" w:eastAsia="zh-CN"/>
        </w:rPr>
        <w:t>重大</w:t>
      </w:r>
      <w:r>
        <w:rPr>
          <w:rFonts w:hint="default" w:ascii="Times New Roman Regular" w:hAnsi="Times New Roman Regular" w:eastAsia="仿宋_GB2312" w:cs="Times New Roman"/>
          <w:spacing w:val="0"/>
          <w:w w:val="100"/>
          <w:sz w:val="32"/>
          <w:szCs w:val="32"/>
          <w:u w:val="none"/>
        </w:rPr>
        <w:t>课题应至少发表2篇与内容直接相关的核心期刊论文</w:t>
      </w:r>
      <w:r>
        <w:rPr>
          <w:rFonts w:hint="default" w:ascii="Times New Roman Regular" w:hAnsi="Times New Roman Regular" w:eastAsia="楷体_GB2312" w:cs="Times New Roman"/>
          <w:spacing w:val="0"/>
          <w:w w:val="100"/>
          <w:sz w:val="32"/>
          <w:szCs w:val="32"/>
          <w:u w:val="none"/>
        </w:rPr>
        <w:t>（期刊范围及发表要求同上）</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color w:val="auto"/>
          <w:spacing w:val="0"/>
          <w:w w:val="100"/>
          <w:kern w:val="0"/>
          <w:sz w:val="32"/>
          <w:szCs w:val="32"/>
          <w:highlight w:val="none"/>
          <w:u w:val="none"/>
        </w:rPr>
        <w:t>或在新媒体平台刊发的文章</w:t>
      </w:r>
      <w:r>
        <w:rPr>
          <w:rFonts w:hint="default" w:ascii="Times New Roman Regular" w:hAnsi="Times New Roman Regular" w:eastAsia="楷体_GB2312" w:cs="Times New Roman"/>
          <w:color w:val="auto"/>
          <w:spacing w:val="0"/>
          <w:w w:val="100"/>
          <w:kern w:val="0"/>
          <w:sz w:val="32"/>
          <w:szCs w:val="32"/>
          <w:highlight w:val="none"/>
          <w:u w:val="none"/>
        </w:rPr>
        <w:t>（阅读量应不低于3万次</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产生积极舆论效果</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可视为1篇论文，超出1篇仅视为1篇</w:t>
      </w:r>
      <w:r>
        <w:rPr>
          <w:rFonts w:hint="default" w:ascii="Times New Roman Regular" w:hAnsi="Times New Roman Regular" w:eastAsia="楷体_GB2312" w:cs="Times New Roman"/>
          <w:color w:val="auto"/>
          <w:spacing w:val="0"/>
          <w:w w:val="100"/>
          <w:kern w:val="0"/>
          <w:sz w:val="32"/>
          <w:szCs w:val="32"/>
          <w:highlight w:val="none"/>
          <w:u w:val="none"/>
        </w:rPr>
        <w:t>）</w:t>
      </w:r>
      <w:r>
        <w:rPr>
          <w:rFonts w:hint="default" w:ascii="Times New Roman Regular" w:hAnsi="Times New Roman Regular" w:eastAsia="仿宋_GB2312" w:cs="Times New Roman"/>
          <w:color w:val="auto"/>
          <w:spacing w:val="0"/>
          <w:w w:val="100"/>
          <w:kern w:val="0"/>
          <w:sz w:val="32"/>
          <w:szCs w:val="32"/>
          <w:highlight w:val="none"/>
          <w:u w:val="none"/>
        </w:rPr>
        <w:t>，</w:t>
      </w:r>
      <w:r>
        <w:rPr>
          <w:rFonts w:hint="default" w:ascii="Times New Roman Regular" w:hAnsi="Times New Roman Regular" w:eastAsia="仿宋_GB2312" w:cs="Times New Roman"/>
          <w:spacing w:val="0"/>
          <w:w w:val="100"/>
          <w:sz w:val="32"/>
          <w:szCs w:val="32"/>
          <w:u w:val="none"/>
        </w:rPr>
        <w:t>其中课题负责人为第一作者的不少于1篇。</w:t>
      </w:r>
    </w:p>
    <w:p w14:paraId="73E5517E">
      <w:pPr>
        <w:pStyle w:val="2"/>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eastAsia="zh-CN"/>
        </w:rPr>
      </w:pPr>
      <w:r>
        <w:rPr>
          <w:rFonts w:hint="default" w:ascii="Times New Roman Regular" w:hAnsi="Times New Roman Regular" w:eastAsia="仿宋_GB2312" w:cs="Times New Roman"/>
          <w:color w:val="auto"/>
          <w:spacing w:val="0"/>
          <w:w w:val="100"/>
          <w:sz w:val="32"/>
          <w:szCs w:val="32"/>
          <w:u w:val="none"/>
          <w:lang w:val="en-US" w:eastAsia="zh-CN"/>
        </w:rPr>
        <w:t>重点课题应至少发表1篇与课题内容直接相关、在国内外公开发行的有ISSN号或CN号的期刊论文，或在新媒体平台刊发文章</w:t>
      </w:r>
      <w:r>
        <w:rPr>
          <w:rFonts w:hint="default" w:ascii="Times New Roman Regular" w:hAnsi="Times New Roman Regular" w:eastAsia="楷体_GB2312" w:cs="Times New Roman"/>
          <w:color w:val="auto"/>
          <w:spacing w:val="0"/>
          <w:w w:val="100"/>
          <w:sz w:val="32"/>
          <w:szCs w:val="32"/>
          <w:u w:val="none"/>
          <w:lang w:val="en-US" w:eastAsia="zh-CN"/>
        </w:rPr>
        <w:t>（阅读量应不低于1万次，产生积极舆论效果，可视为1篇论文，超出1篇仅视为1篇）</w:t>
      </w:r>
      <w:r>
        <w:rPr>
          <w:rFonts w:hint="default" w:ascii="Times New Roman Regular" w:hAnsi="Times New Roman Regular" w:eastAsia="仿宋_GB2312" w:cs="Times New Roman"/>
          <w:color w:val="auto"/>
          <w:spacing w:val="0"/>
          <w:w w:val="100"/>
          <w:sz w:val="32"/>
          <w:szCs w:val="32"/>
          <w:u w:val="none"/>
          <w:lang w:val="en-US" w:eastAsia="zh-CN"/>
        </w:rPr>
        <w:t>，论文或新媒体文章的第一作者须为课题负责人。</w:t>
      </w:r>
    </w:p>
    <w:p w14:paraId="316E852E">
      <w:pPr>
        <w:pStyle w:val="2"/>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eastAsia="zh-CN"/>
        </w:rPr>
      </w:pPr>
      <w:r>
        <w:rPr>
          <w:rFonts w:hint="default" w:ascii="Times New Roman Regular" w:hAnsi="Times New Roman Regular" w:eastAsia="仿宋_GB2312" w:cs="Times New Roman"/>
          <w:spacing w:val="0"/>
          <w:w w:val="100"/>
          <w:sz w:val="32"/>
          <w:szCs w:val="32"/>
          <w:u w:val="none"/>
          <w:lang w:val="en-US" w:eastAsia="zh-CN"/>
        </w:rPr>
        <w:t>一般</w:t>
      </w:r>
      <w:r>
        <w:rPr>
          <w:rFonts w:hint="default" w:ascii="Times New Roman Regular" w:hAnsi="Times New Roman Regular" w:eastAsia="仿宋_GB2312" w:cs="Times New Roman"/>
          <w:spacing w:val="0"/>
          <w:w w:val="100"/>
          <w:sz w:val="32"/>
          <w:szCs w:val="32"/>
          <w:u w:val="none"/>
        </w:rPr>
        <w:t>课题</w:t>
      </w:r>
      <w:r>
        <w:rPr>
          <w:rFonts w:hint="default" w:ascii="Times New Roman Regular" w:hAnsi="Times New Roman Regular" w:eastAsia="仿宋_GB2312" w:cs="Times New Roman"/>
          <w:spacing w:val="0"/>
          <w:w w:val="100"/>
          <w:sz w:val="32"/>
          <w:szCs w:val="32"/>
          <w:u w:val="none"/>
          <w:lang w:val="en-US" w:eastAsia="zh-CN"/>
        </w:rPr>
        <w:t>应至少发表1篇与课题内容直接相关、</w:t>
      </w:r>
      <w:r>
        <w:rPr>
          <w:rFonts w:hint="default" w:ascii="Times New Roman Regular" w:hAnsi="Times New Roman Regular" w:eastAsia="仿宋_GB2312" w:cs="Times New Roman"/>
          <w:spacing w:val="0"/>
          <w:w w:val="100"/>
          <w:sz w:val="32"/>
          <w:szCs w:val="32"/>
          <w:u w:val="none"/>
        </w:rPr>
        <w:t>在国内外公开发行的</w:t>
      </w:r>
      <w:r>
        <w:rPr>
          <w:rFonts w:hint="default" w:ascii="Times New Roman Regular" w:hAnsi="Times New Roman Regular" w:eastAsia="仿宋_GB2312" w:cs="Times New Roman"/>
          <w:color w:val="auto"/>
          <w:spacing w:val="0"/>
          <w:w w:val="100"/>
          <w:sz w:val="32"/>
          <w:szCs w:val="32"/>
          <w:u w:val="none"/>
        </w:rPr>
        <w:t>有ISSN号或CN号</w:t>
      </w:r>
      <w:r>
        <w:rPr>
          <w:rFonts w:hint="default" w:ascii="Times New Roman Regular" w:hAnsi="Times New Roman Regular" w:eastAsia="仿宋_GB2312" w:cs="Times New Roman"/>
          <w:color w:val="auto"/>
          <w:spacing w:val="0"/>
          <w:w w:val="100"/>
          <w:sz w:val="32"/>
          <w:szCs w:val="32"/>
          <w:u w:val="none"/>
          <w:lang w:val="en-US" w:eastAsia="zh-CN"/>
        </w:rPr>
        <w:t>的</w:t>
      </w:r>
      <w:r>
        <w:rPr>
          <w:rFonts w:hint="default" w:ascii="Times New Roman Regular" w:hAnsi="Times New Roman Regular" w:eastAsia="仿宋_GB2312" w:cs="Times New Roman"/>
          <w:color w:val="auto"/>
          <w:spacing w:val="0"/>
          <w:w w:val="100"/>
          <w:sz w:val="32"/>
          <w:szCs w:val="32"/>
          <w:u w:val="none"/>
        </w:rPr>
        <w:t>期刊论文</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sz w:val="32"/>
          <w:szCs w:val="32"/>
          <w:u w:val="none"/>
          <w:lang w:val="en-US" w:eastAsia="zh-CN"/>
        </w:rPr>
        <w:t>或在新媒体平台刊发文章</w:t>
      </w:r>
      <w:r>
        <w:rPr>
          <w:rFonts w:hint="default" w:ascii="Times New Roman Regular" w:hAnsi="Times New Roman Regular" w:eastAsia="楷体_GB2312" w:cs="Times New Roman"/>
          <w:color w:val="auto"/>
          <w:spacing w:val="0"/>
          <w:w w:val="100"/>
          <w:sz w:val="32"/>
          <w:szCs w:val="32"/>
          <w:u w:val="none"/>
          <w:lang w:val="en-US" w:eastAsia="zh-CN"/>
        </w:rPr>
        <w:t>（阅读量应不低于0.5万次，产生积极舆论效果，可视为1篇论文，超出1篇仅视为1篇）</w:t>
      </w:r>
      <w:r>
        <w:rPr>
          <w:rFonts w:hint="default" w:ascii="Times New Roman Regular" w:hAnsi="Times New Roman Regular" w:eastAsia="仿宋_GB2312" w:cs="Times New Roman"/>
          <w:color w:val="auto"/>
          <w:spacing w:val="0"/>
          <w:w w:val="100"/>
          <w:sz w:val="32"/>
          <w:szCs w:val="32"/>
          <w:u w:val="none"/>
          <w:lang w:val="en-US" w:eastAsia="zh-CN"/>
        </w:rPr>
        <w:t>，论文或新媒体文章的第一作者须为课题负责人。</w:t>
      </w:r>
    </w:p>
    <w:p w14:paraId="7340A263">
      <w:pPr>
        <w:pStyle w:val="2"/>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eastAsia="zh-CN"/>
        </w:rPr>
      </w:pPr>
      <w:r>
        <w:rPr>
          <w:rFonts w:hint="default" w:ascii="Times New Roman Regular" w:hAnsi="Times New Roman Regular" w:eastAsia="仿宋_GB2312" w:cs="Times New Roman"/>
          <w:color w:val="auto"/>
          <w:spacing w:val="0"/>
          <w:w w:val="100"/>
          <w:sz w:val="32"/>
          <w:szCs w:val="32"/>
          <w:u w:val="none"/>
          <w:lang w:val="en-US" w:eastAsia="zh-CN"/>
        </w:rPr>
        <w:t>辅导员专项</w:t>
      </w:r>
      <w:r>
        <w:rPr>
          <w:rFonts w:hint="default" w:ascii="Times New Roman Regular" w:hAnsi="Times New Roman Regular" w:eastAsia="仿宋_GB2312" w:cs="Times New Roman"/>
          <w:color w:val="auto"/>
          <w:spacing w:val="0"/>
          <w:w w:val="100"/>
          <w:sz w:val="32"/>
          <w:szCs w:val="32"/>
          <w:u w:val="none"/>
        </w:rPr>
        <w:t>课题</w:t>
      </w:r>
      <w:r>
        <w:rPr>
          <w:rFonts w:hint="default" w:ascii="Times New Roman Regular" w:hAnsi="Times New Roman Regular" w:eastAsia="仿宋_GB2312" w:cs="Times New Roman"/>
          <w:color w:val="auto"/>
          <w:spacing w:val="0"/>
          <w:w w:val="100"/>
          <w:sz w:val="32"/>
          <w:szCs w:val="32"/>
          <w:u w:val="none"/>
          <w:lang w:val="en-US" w:eastAsia="zh-CN"/>
        </w:rPr>
        <w:t>应至少发表1篇与课题内容直接相关、</w:t>
      </w:r>
      <w:r>
        <w:rPr>
          <w:rFonts w:hint="default" w:ascii="Times New Roman Regular" w:hAnsi="Times New Roman Regular" w:eastAsia="仿宋_GB2312" w:cs="Times New Roman"/>
          <w:color w:val="auto"/>
          <w:spacing w:val="0"/>
          <w:w w:val="100"/>
          <w:sz w:val="32"/>
          <w:szCs w:val="32"/>
          <w:u w:val="none"/>
        </w:rPr>
        <w:t>在国内外公开发行的有ISSN号或CN号</w:t>
      </w:r>
      <w:r>
        <w:rPr>
          <w:rFonts w:hint="default" w:ascii="Times New Roman Regular" w:hAnsi="Times New Roman Regular" w:eastAsia="仿宋_GB2312" w:cs="Times New Roman"/>
          <w:color w:val="auto"/>
          <w:spacing w:val="0"/>
          <w:w w:val="100"/>
          <w:sz w:val="32"/>
          <w:szCs w:val="32"/>
          <w:u w:val="none"/>
          <w:lang w:val="en-US" w:eastAsia="zh-CN"/>
        </w:rPr>
        <w:t>的</w:t>
      </w:r>
      <w:r>
        <w:rPr>
          <w:rFonts w:hint="default" w:ascii="Times New Roman Regular" w:hAnsi="Times New Roman Regular" w:eastAsia="仿宋_GB2312" w:cs="Times New Roman"/>
          <w:color w:val="auto"/>
          <w:spacing w:val="0"/>
          <w:w w:val="100"/>
          <w:sz w:val="32"/>
          <w:szCs w:val="32"/>
          <w:u w:val="none"/>
        </w:rPr>
        <w:t>期刊论文</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sz w:val="32"/>
          <w:szCs w:val="32"/>
          <w:u w:val="none"/>
          <w:lang w:val="en-US" w:eastAsia="zh-CN"/>
        </w:rPr>
        <w:t>或在新媒体平台刊发文章</w:t>
      </w:r>
      <w:r>
        <w:rPr>
          <w:rFonts w:hint="default" w:ascii="Times New Roman Regular" w:hAnsi="Times New Roman Regular" w:eastAsia="楷体_GB2312" w:cs="Times New Roman"/>
          <w:color w:val="auto"/>
          <w:spacing w:val="0"/>
          <w:w w:val="100"/>
          <w:sz w:val="32"/>
          <w:szCs w:val="32"/>
          <w:u w:val="none"/>
          <w:lang w:val="en-US" w:eastAsia="zh-CN"/>
        </w:rPr>
        <w:t>（阅读量应不低于0.5万次，产生积极舆论效果，可视为1篇论文，超出1篇仅视为1篇）</w:t>
      </w:r>
      <w:r>
        <w:rPr>
          <w:rFonts w:hint="default" w:ascii="Times New Roman Regular" w:hAnsi="Times New Roman Regular" w:eastAsia="仿宋_GB2312" w:cs="Times New Roman"/>
          <w:color w:val="auto"/>
          <w:spacing w:val="0"/>
          <w:w w:val="100"/>
          <w:sz w:val="32"/>
          <w:szCs w:val="32"/>
          <w:u w:val="none"/>
          <w:lang w:val="en-US" w:eastAsia="zh-CN"/>
        </w:rPr>
        <w:t>，论文或新媒体文章的第一作者须为课题负责人。</w:t>
      </w:r>
    </w:p>
    <w:p w14:paraId="4CC82B0A">
      <w:pPr>
        <w:pStyle w:val="2"/>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napToGrid w:val="0"/>
          <w:color w:val="auto"/>
          <w:spacing w:val="0"/>
          <w:w w:val="100"/>
          <w:kern w:val="0"/>
          <w:sz w:val="32"/>
          <w:szCs w:val="32"/>
          <w:highlight w:val="none"/>
          <w:u w:val="none"/>
          <w:lang w:val="en-US" w:eastAsia="zh-CN" w:bidi="ar-SA"/>
        </w:rPr>
      </w:pPr>
      <w:r>
        <w:rPr>
          <w:rFonts w:hint="default" w:ascii="Times New Roman Regular" w:hAnsi="Times New Roman Regular" w:eastAsia="仿宋_GB2312" w:cs="Times New Roman"/>
          <w:snapToGrid w:val="0"/>
          <w:color w:val="auto"/>
          <w:spacing w:val="0"/>
          <w:w w:val="100"/>
          <w:kern w:val="0"/>
          <w:sz w:val="32"/>
          <w:szCs w:val="32"/>
          <w:highlight w:val="none"/>
          <w:u w:val="none"/>
          <w:lang w:val="en-US" w:eastAsia="zh-CN" w:bidi="ar-SA"/>
        </w:rPr>
        <w:t>注：涉及保密要求的，经专家审核鉴定通过后，可不对外发布。</w:t>
      </w:r>
    </w:p>
    <w:p w14:paraId="3FC3DB00">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二</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研究报告</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战略</w:t>
      </w:r>
      <w:r>
        <w:rPr>
          <w:rFonts w:hint="default" w:ascii="Times New Roman Regular" w:hAnsi="Times New Roman Regular" w:eastAsia="仿宋_GB2312" w:cs="Times New Roman"/>
          <w:spacing w:val="0"/>
          <w:w w:val="100"/>
          <w:sz w:val="32"/>
          <w:szCs w:val="32"/>
          <w:u w:val="none"/>
          <w:lang w:val="en-US" w:eastAsia="zh-CN"/>
        </w:rPr>
        <w:t>课题研究报告不少于2万字，并附3000字以内成果提要；</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color w:val="auto"/>
          <w:spacing w:val="0"/>
          <w:w w:val="100"/>
          <w:sz w:val="32"/>
          <w:szCs w:val="32"/>
          <w:u w:val="none"/>
        </w:rPr>
        <w:t>研究报告</w:t>
      </w:r>
      <w:r>
        <w:rPr>
          <w:rFonts w:hint="default" w:ascii="Times New Roman Regular" w:hAnsi="Times New Roman Regular" w:eastAsia="仿宋_GB2312" w:cs="Times New Roman"/>
          <w:color w:val="auto"/>
          <w:spacing w:val="0"/>
          <w:w w:val="100"/>
          <w:sz w:val="32"/>
          <w:szCs w:val="32"/>
          <w:u w:val="none"/>
          <w:lang w:val="en-US" w:eastAsia="zh-CN"/>
        </w:rPr>
        <w:t>不少于1万字，并附1500字以内成果提要；重点课题研究报告不少于0.8万字，并附1500字以内成果提要；一般课题</w:t>
      </w:r>
      <w:r>
        <w:rPr>
          <w:rFonts w:hint="default" w:ascii="Times New Roman Regular" w:hAnsi="Times New Roman Regular" w:eastAsia="仿宋_GB2312" w:cs="Times New Roman"/>
          <w:color w:val="auto"/>
          <w:spacing w:val="0"/>
          <w:w w:val="100"/>
          <w:sz w:val="32"/>
          <w:szCs w:val="32"/>
          <w:u w:val="none"/>
        </w:rPr>
        <w:t>研</w:t>
      </w:r>
      <w:r>
        <w:rPr>
          <w:rFonts w:hint="default" w:ascii="Times New Roman Regular" w:hAnsi="Times New Roman Regular" w:eastAsia="仿宋_GB2312" w:cs="Times New Roman"/>
          <w:spacing w:val="0"/>
          <w:w w:val="100"/>
          <w:sz w:val="32"/>
          <w:szCs w:val="32"/>
          <w:u w:val="none"/>
        </w:rPr>
        <w:t>究报告</w:t>
      </w:r>
      <w:r>
        <w:rPr>
          <w:rFonts w:hint="default" w:ascii="Times New Roman Regular" w:hAnsi="Times New Roman Regular" w:eastAsia="仿宋_GB2312" w:cs="Times New Roman"/>
          <w:spacing w:val="0"/>
          <w:w w:val="100"/>
          <w:sz w:val="32"/>
          <w:szCs w:val="32"/>
          <w:u w:val="none"/>
          <w:lang w:val="en-US" w:eastAsia="zh-CN"/>
        </w:rPr>
        <w:t>不少于0.5万字</w:t>
      </w:r>
      <w:r>
        <w:rPr>
          <w:rFonts w:hint="default" w:ascii="Times New Roman Regular" w:hAnsi="Times New Roman Regular" w:eastAsia="仿宋_GB2312" w:cs="Times New Roman"/>
          <w:color w:val="auto"/>
          <w:spacing w:val="0"/>
          <w:w w:val="100"/>
          <w:kern w:val="0"/>
          <w:sz w:val="32"/>
          <w:szCs w:val="32"/>
          <w:highlight w:val="none"/>
          <w:u w:val="none"/>
          <w:lang w:eastAsia="zh-CN"/>
        </w:rPr>
        <w:t>，</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并附1200字以内成果提要；</w:t>
      </w:r>
      <w:r>
        <w:rPr>
          <w:rFonts w:hint="default" w:ascii="Times New Roman Regular" w:hAnsi="Times New Roman Regular" w:eastAsia="仿宋_GB2312" w:cs="Times New Roman"/>
          <w:spacing w:val="0"/>
          <w:w w:val="100"/>
          <w:sz w:val="32"/>
          <w:szCs w:val="32"/>
          <w:u w:val="none"/>
        </w:rPr>
        <w:t>辅导员专项课题研究报告正文字数不得少于</w:t>
      </w:r>
      <w:r>
        <w:rPr>
          <w:rFonts w:hint="default" w:ascii="Times New Roman Regular" w:hAnsi="Times New Roman Regular" w:eastAsia="仿宋_GB2312" w:cs="Times New Roman"/>
          <w:spacing w:val="0"/>
          <w:w w:val="100"/>
          <w:sz w:val="32"/>
          <w:szCs w:val="32"/>
          <w:u w:val="none"/>
          <w:lang w:val="en-US" w:eastAsia="zh-CN"/>
        </w:rPr>
        <w:t>0.5万</w:t>
      </w:r>
      <w:r>
        <w:rPr>
          <w:rFonts w:hint="default" w:ascii="Times New Roman Regular" w:hAnsi="Times New Roman Regular" w:eastAsia="仿宋_GB2312" w:cs="Times New Roman"/>
          <w:spacing w:val="0"/>
          <w:w w:val="100"/>
          <w:sz w:val="32"/>
          <w:szCs w:val="32"/>
          <w:u w:val="none"/>
        </w:rPr>
        <w:t>字</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并附800字以内成果提要。</w:t>
      </w:r>
      <w:r>
        <w:rPr>
          <w:rFonts w:hint="default" w:ascii="Times New Roman Regular" w:hAnsi="Times New Roman Regular" w:eastAsia="仿宋_GB2312" w:cs="Times New Roman"/>
          <w:spacing w:val="0"/>
          <w:w w:val="100"/>
          <w:sz w:val="32"/>
          <w:szCs w:val="32"/>
          <w:u w:val="none"/>
        </w:rPr>
        <w:t>文本内容排列顺序为：封面、课题组成员名单、成果提要、目录、正文等，参考文献在正文后，随文页下注释。</w:t>
      </w:r>
    </w:p>
    <w:p w14:paraId="4AD9369F">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lang w:val="en-US" w:eastAsia="zh-CN"/>
        </w:rPr>
        <w:t>（三）实践案例：</w:t>
      </w:r>
      <w:r>
        <w:rPr>
          <w:rFonts w:hint="default" w:ascii="Times New Roman Regular" w:hAnsi="Times New Roman Regular" w:eastAsia="仿宋_GB2312" w:cs="Times New Roman"/>
          <w:spacing w:val="0"/>
          <w:w w:val="100"/>
          <w:sz w:val="32"/>
          <w:szCs w:val="32"/>
          <w:u w:val="none"/>
          <w:lang w:val="en-US" w:eastAsia="zh-CN"/>
        </w:rPr>
        <w:t>战略课题应研究至少3篇与课题内容直接相关的典型实践案例</w:t>
      </w:r>
      <w:r>
        <w:rPr>
          <w:rFonts w:hint="default" w:ascii="Times New Roman Regular" w:hAnsi="Times New Roman Regular" w:eastAsia="楷体_GB2312" w:cs="Times New Roman"/>
          <w:spacing w:val="0"/>
          <w:w w:val="100"/>
          <w:sz w:val="32"/>
          <w:szCs w:val="32"/>
          <w:u w:val="none"/>
          <w:lang w:val="en-US" w:eastAsia="zh-CN"/>
        </w:rPr>
        <w:t>（每个案例不超过1600字，下同）</w:t>
      </w:r>
      <w:r>
        <w:rPr>
          <w:rFonts w:hint="default" w:ascii="Times New Roman Regular" w:hAnsi="Times New Roman Regular" w:eastAsia="仿宋_GB2312" w:cs="Times New Roman"/>
          <w:spacing w:val="0"/>
          <w:w w:val="100"/>
          <w:sz w:val="32"/>
          <w:szCs w:val="32"/>
          <w:u w:val="none"/>
          <w:lang w:val="en-US" w:eastAsia="zh-CN"/>
        </w:rPr>
        <w:t>；重大课题研究至少2篇与课题内容直接相关的典型实践案例；重点课题研究</w:t>
      </w:r>
      <w:r>
        <w:rPr>
          <w:rFonts w:hint="default" w:ascii="Times New Roman Regular" w:hAnsi="Times New Roman Regular" w:eastAsia="仿宋_GB2312" w:cs="Times New Roman"/>
          <w:spacing w:val="0"/>
          <w:w w:val="100"/>
          <w:sz w:val="32"/>
          <w:szCs w:val="32"/>
          <w:u w:val="none"/>
        </w:rPr>
        <w:t>至少</w:t>
      </w:r>
      <w:r>
        <w:rPr>
          <w:rFonts w:hint="default" w:ascii="Times New Roman Regular" w:hAnsi="Times New Roman Regular" w:eastAsia="仿宋_GB2312" w:cs="Times New Roman"/>
          <w:spacing w:val="0"/>
          <w:w w:val="100"/>
          <w:sz w:val="32"/>
          <w:szCs w:val="32"/>
          <w:u w:val="none"/>
          <w:lang w:val="en-US" w:eastAsia="zh-CN"/>
        </w:rPr>
        <w:t>2</w:t>
      </w:r>
      <w:r>
        <w:rPr>
          <w:rFonts w:hint="default" w:ascii="Times New Roman Regular" w:hAnsi="Times New Roman Regular" w:eastAsia="仿宋_GB2312" w:cs="Times New Roman"/>
          <w:spacing w:val="0"/>
          <w:w w:val="100"/>
          <w:sz w:val="32"/>
          <w:szCs w:val="32"/>
          <w:u w:val="none"/>
        </w:rPr>
        <w:t>篇与</w:t>
      </w:r>
      <w:r>
        <w:rPr>
          <w:rFonts w:hint="default" w:ascii="Times New Roman Regular" w:hAnsi="Times New Roman Regular" w:eastAsia="仿宋_GB2312" w:cs="Times New Roman"/>
          <w:spacing w:val="0"/>
          <w:w w:val="100"/>
          <w:sz w:val="32"/>
          <w:szCs w:val="32"/>
          <w:u w:val="none"/>
          <w:lang w:eastAsia="zh-CN"/>
        </w:rPr>
        <w:t>课题</w:t>
      </w:r>
      <w:r>
        <w:rPr>
          <w:rFonts w:hint="default" w:ascii="Times New Roman Regular" w:hAnsi="Times New Roman Regular" w:eastAsia="仿宋_GB2312" w:cs="Times New Roman"/>
          <w:spacing w:val="0"/>
          <w:w w:val="100"/>
          <w:sz w:val="32"/>
          <w:szCs w:val="32"/>
          <w:u w:val="none"/>
          <w:lang w:val="en-US" w:eastAsia="zh-CN"/>
        </w:rPr>
        <w:t>内容</w:t>
      </w:r>
      <w:r>
        <w:rPr>
          <w:rFonts w:hint="default" w:ascii="Times New Roman Regular" w:hAnsi="Times New Roman Regular" w:eastAsia="仿宋_GB2312" w:cs="Times New Roman"/>
          <w:spacing w:val="0"/>
          <w:w w:val="100"/>
          <w:sz w:val="32"/>
          <w:szCs w:val="32"/>
          <w:u w:val="none"/>
        </w:rPr>
        <w:t>直接相关</w:t>
      </w:r>
      <w:r>
        <w:rPr>
          <w:rFonts w:hint="default" w:ascii="Times New Roman Regular" w:hAnsi="Times New Roman Regular" w:eastAsia="仿宋_GB2312" w:cs="Times New Roman"/>
          <w:spacing w:val="0"/>
          <w:w w:val="100"/>
          <w:sz w:val="32"/>
          <w:szCs w:val="32"/>
          <w:u w:val="none"/>
          <w:lang w:val="en-US" w:eastAsia="zh-CN"/>
        </w:rPr>
        <w:t>的</w:t>
      </w:r>
      <w:r>
        <w:rPr>
          <w:rFonts w:hint="default" w:ascii="Times New Roman Regular" w:hAnsi="Times New Roman Regular" w:eastAsia="仿宋_GB2312" w:cs="Times New Roman"/>
          <w:spacing w:val="0"/>
          <w:w w:val="100"/>
          <w:sz w:val="32"/>
          <w:szCs w:val="32"/>
          <w:u w:val="none"/>
        </w:rPr>
        <w:t>典型实践案例</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一般课题研究</w:t>
      </w:r>
      <w:r>
        <w:rPr>
          <w:rFonts w:hint="default" w:ascii="Times New Roman Regular" w:hAnsi="Times New Roman Regular" w:eastAsia="仿宋_GB2312" w:cs="Times New Roman"/>
          <w:spacing w:val="0"/>
          <w:w w:val="100"/>
          <w:sz w:val="32"/>
          <w:szCs w:val="32"/>
          <w:u w:val="none"/>
        </w:rPr>
        <w:t>至少1篇与</w:t>
      </w:r>
      <w:r>
        <w:rPr>
          <w:rFonts w:hint="default" w:ascii="Times New Roman Regular" w:hAnsi="Times New Roman Regular" w:eastAsia="仿宋_GB2312" w:cs="Times New Roman"/>
          <w:spacing w:val="0"/>
          <w:w w:val="100"/>
          <w:sz w:val="32"/>
          <w:szCs w:val="32"/>
          <w:u w:val="none"/>
          <w:lang w:eastAsia="zh-CN"/>
        </w:rPr>
        <w:t>课题</w:t>
      </w:r>
      <w:r>
        <w:rPr>
          <w:rFonts w:hint="default" w:ascii="Times New Roman Regular" w:hAnsi="Times New Roman Regular" w:eastAsia="仿宋_GB2312" w:cs="Times New Roman"/>
          <w:spacing w:val="0"/>
          <w:w w:val="100"/>
          <w:sz w:val="32"/>
          <w:szCs w:val="32"/>
          <w:u w:val="none"/>
          <w:lang w:val="en-US" w:eastAsia="zh-CN"/>
        </w:rPr>
        <w:t>内容</w:t>
      </w:r>
      <w:r>
        <w:rPr>
          <w:rFonts w:hint="default" w:ascii="Times New Roman Regular" w:hAnsi="Times New Roman Regular" w:eastAsia="仿宋_GB2312" w:cs="Times New Roman"/>
          <w:spacing w:val="0"/>
          <w:w w:val="100"/>
          <w:sz w:val="32"/>
          <w:szCs w:val="32"/>
          <w:u w:val="none"/>
        </w:rPr>
        <w:t>直接相关</w:t>
      </w:r>
      <w:r>
        <w:rPr>
          <w:rFonts w:hint="default" w:ascii="Times New Roman Regular" w:hAnsi="Times New Roman Regular" w:eastAsia="仿宋_GB2312" w:cs="Times New Roman"/>
          <w:spacing w:val="0"/>
          <w:w w:val="100"/>
          <w:sz w:val="32"/>
          <w:szCs w:val="32"/>
          <w:u w:val="none"/>
          <w:lang w:val="en-US" w:eastAsia="zh-CN"/>
        </w:rPr>
        <w:t>的</w:t>
      </w:r>
      <w:r>
        <w:rPr>
          <w:rFonts w:hint="default" w:ascii="Times New Roman Regular" w:hAnsi="Times New Roman Regular" w:eastAsia="仿宋_GB2312" w:cs="Times New Roman"/>
          <w:spacing w:val="0"/>
          <w:w w:val="100"/>
          <w:sz w:val="32"/>
          <w:szCs w:val="32"/>
          <w:u w:val="none"/>
        </w:rPr>
        <w:t>典型实践案例</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辅导员专项课题研究</w:t>
      </w:r>
      <w:r>
        <w:rPr>
          <w:rFonts w:hint="default" w:ascii="Times New Roman Regular" w:hAnsi="Times New Roman Regular" w:eastAsia="仿宋_GB2312" w:cs="Times New Roman"/>
          <w:spacing w:val="0"/>
          <w:w w:val="100"/>
          <w:sz w:val="32"/>
          <w:szCs w:val="32"/>
          <w:u w:val="none"/>
          <w:lang w:eastAsia="zh-CN"/>
        </w:rPr>
        <w:t>至少1篇与课题内容直接相关的典型实践案例。</w:t>
      </w:r>
    </w:p>
    <w:p w14:paraId="69251A84">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highlight w:val="yellow"/>
          <w:u w:val="none"/>
          <w:lang w:eastAsia="zh-CN"/>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四</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成果转化应用：</w:t>
      </w:r>
      <w:r>
        <w:rPr>
          <w:rFonts w:hint="default" w:ascii="Times New Roman Regular" w:hAnsi="Times New Roman Regular" w:eastAsia="仿宋_GB2312" w:cs="Times New Roman"/>
          <w:spacing w:val="0"/>
          <w:w w:val="100"/>
          <w:sz w:val="32"/>
          <w:szCs w:val="32"/>
          <w:u w:val="none"/>
        </w:rPr>
        <w:t>主要包括</w:t>
      </w:r>
      <w:r>
        <w:rPr>
          <w:rFonts w:hint="default" w:ascii="Times New Roman Regular" w:hAnsi="Times New Roman Regular" w:eastAsia="仿宋_GB2312" w:cs="Times New Roman"/>
          <w:spacing w:val="0"/>
          <w:w w:val="100"/>
          <w:sz w:val="32"/>
          <w:szCs w:val="32"/>
          <w:u w:val="none"/>
          <w:lang w:val="en-US" w:eastAsia="zh-CN"/>
        </w:rPr>
        <w:t>与课题内容直接相关的</w:t>
      </w:r>
      <w:r>
        <w:rPr>
          <w:rFonts w:hint="default" w:ascii="Times New Roman Regular" w:hAnsi="Times New Roman Regular" w:eastAsia="仿宋_GB2312" w:cs="Times New Roman"/>
          <w:spacing w:val="0"/>
          <w:w w:val="100"/>
          <w:sz w:val="32"/>
          <w:szCs w:val="32"/>
          <w:u w:val="none"/>
        </w:rPr>
        <w:t>领导批示、特色报告、政策建议、</w:t>
      </w:r>
      <w:r>
        <w:rPr>
          <w:rFonts w:hint="default" w:ascii="Times New Roman Regular" w:hAnsi="Times New Roman Regular" w:eastAsia="仿宋_GB2312" w:cs="Times New Roman"/>
          <w:spacing w:val="0"/>
          <w:w w:val="100"/>
          <w:sz w:val="32"/>
          <w:szCs w:val="32"/>
          <w:u w:val="none"/>
          <w:lang w:val="en-US" w:eastAsia="zh-CN"/>
        </w:rPr>
        <w:t>调研报告、</w:t>
      </w:r>
      <w:r>
        <w:rPr>
          <w:rFonts w:hint="default" w:ascii="Times New Roman Regular" w:hAnsi="Times New Roman Regular" w:eastAsia="仿宋_GB2312" w:cs="Times New Roman"/>
          <w:spacing w:val="0"/>
          <w:w w:val="100"/>
          <w:sz w:val="32"/>
          <w:szCs w:val="32"/>
          <w:u w:val="none"/>
        </w:rPr>
        <w:t>工作方案、文件草案、工作手册、制度、办法、标准等，应切合实际、可操作</w:t>
      </w:r>
      <w:r>
        <w:rPr>
          <w:rFonts w:hint="default" w:ascii="Times New Roman Regular" w:hAnsi="Times New Roman Regular" w:eastAsia="仿宋_GB2312" w:cs="Times New Roman"/>
          <w:spacing w:val="0"/>
          <w:w w:val="100"/>
          <w:sz w:val="32"/>
          <w:szCs w:val="32"/>
          <w:u w:val="none"/>
          <w:lang w:eastAsia="zh-CN"/>
        </w:rPr>
        <w:t>、具</w:t>
      </w:r>
      <w:r>
        <w:rPr>
          <w:rFonts w:hint="default" w:ascii="Times New Roman Regular" w:hAnsi="Times New Roman Regular" w:eastAsia="仿宋_GB2312" w:cs="Times New Roman"/>
          <w:spacing w:val="0"/>
          <w:w w:val="100"/>
          <w:sz w:val="32"/>
          <w:szCs w:val="32"/>
          <w:u w:val="none"/>
        </w:rPr>
        <w:t>有较强的工作指导性。成果得到省（市）部级以上领导的肯定性批示或决策部门采纳的可视为1篇核心期刊论文，超出1项仅视为1篇。</w:t>
      </w:r>
    </w:p>
    <w:p w14:paraId="334E63C9">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val="en-US" w:eastAsia="zh-CN"/>
        </w:rPr>
        <w:t>（五）教学相关成果：</w:t>
      </w:r>
      <w:r>
        <w:rPr>
          <w:rFonts w:hint="default" w:ascii="Times New Roman Regular" w:hAnsi="Times New Roman Regular" w:eastAsia="仿宋_GB2312" w:cs="Times New Roman"/>
          <w:b w:val="0"/>
          <w:bCs w:val="0"/>
          <w:spacing w:val="0"/>
          <w:w w:val="100"/>
          <w:sz w:val="32"/>
          <w:szCs w:val="32"/>
          <w:u w:val="none"/>
          <w:lang w:val="en-US" w:eastAsia="zh-CN"/>
        </w:rPr>
        <w:t>青年教师专项课题应</w:t>
      </w:r>
      <w:r>
        <w:rPr>
          <w:rFonts w:hint="default" w:ascii="Times New Roman Regular" w:hAnsi="Times New Roman Regular" w:eastAsia="仿宋_GB2312" w:cs="Times New Roman"/>
          <w:spacing w:val="0"/>
          <w:w w:val="100"/>
          <w:sz w:val="32"/>
          <w:szCs w:val="32"/>
          <w:u w:val="none"/>
          <w:lang w:val="en-US" w:eastAsia="zh-CN"/>
        </w:rPr>
        <w:t>在高校思政课最新版统编教材中，任选至少5个章节进行研究，每章节</w:t>
      </w:r>
      <w:r>
        <w:rPr>
          <w:rFonts w:hint="default" w:ascii="Times New Roman Regular" w:hAnsi="Times New Roman Regular" w:eastAsia="仿宋_GB2312" w:cs="Times New Roman"/>
          <w:spacing w:val="0"/>
          <w:w w:val="100"/>
          <w:sz w:val="32"/>
          <w:szCs w:val="32"/>
          <w:u w:val="none"/>
        </w:rPr>
        <w:t>成果</w:t>
      </w:r>
      <w:r>
        <w:rPr>
          <w:rFonts w:hint="default" w:ascii="Times New Roman Regular" w:hAnsi="Times New Roman Regular" w:eastAsia="仿宋_GB2312" w:cs="Times New Roman"/>
          <w:spacing w:val="0"/>
          <w:w w:val="100"/>
          <w:sz w:val="32"/>
          <w:szCs w:val="32"/>
          <w:u w:val="none"/>
          <w:lang w:val="en-US" w:eastAsia="zh-CN"/>
        </w:rPr>
        <w:t>均须包括以下3种：</w:t>
      </w:r>
      <w:r>
        <w:rPr>
          <w:rFonts w:hint="default" w:ascii="Times New Roman Regular" w:hAnsi="Times New Roman Regular" w:eastAsia="仿宋_GB2312" w:cs="Times New Roman"/>
          <w:spacing w:val="0"/>
          <w:w w:val="100"/>
          <w:sz w:val="32"/>
          <w:szCs w:val="32"/>
          <w:u w:val="none"/>
        </w:rPr>
        <w:t>①</w:t>
      </w:r>
      <w:r>
        <w:rPr>
          <w:rFonts w:hint="default" w:ascii="Times New Roman Regular" w:hAnsi="Times New Roman Regular" w:eastAsia="仿宋_GB2312" w:cs="Times New Roman"/>
          <w:spacing w:val="0"/>
          <w:w w:val="100"/>
          <w:sz w:val="32"/>
          <w:szCs w:val="32"/>
          <w:u w:val="none"/>
          <w:lang w:val="en-US" w:eastAsia="zh-CN"/>
        </w:rPr>
        <w:t>教学重点内容对照表：将本学段展示课程的统编教材等教学依据，与其他学段</w:t>
      </w:r>
      <w:r>
        <w:rPr>
          <w:rFonts w:hint="default" w:ascii="Times New Roman Regular" w:hAnsi="Times New Roman Regular" w:eastAsia="楷体_GB2312" w:cs="Times New Roman"/>
          <w:spacing w:val="0"/>
          <w:w w:val="100"/>
          <w:sz w:val="32"/>
          <w:szCs w:val="32"/>
          <w:u w:val="none"/>
          <w:lang w:val="en-US" w:eastAsia="zh-CN"/>
        </w:rPr>
        <w:t>（高中、初中、小学）</w:t>
      </w:r>
      <w:r>
        <w:rPr>
          <w:rFonts w:hint="default" w:ascii="Times New Roman Regular" w:hAnsi="Times New Roman Regular" w:eastAsia="仿宋_GB2312" w:cs="Times New Roman"/>
          <w:spacing w:val="0"/>
          <w:w w:val="100"/>
          <w:sz w:val="32"/>
          <w:szCs w:val="32"/>
          <w:u w:val="none"/>
          <w:lang w:val="en-US" w:eastAsia="zh-CN"/>
        </w:rPr>
        <w:t>对应思政课的统编教材进行整体分析，按专题或按章节梳理不同学段思政课均涉及的内容，针对不同学段学生的认知特点和培养目标，分别提炼其他学段和本学段的教学重点，形成相互对照和有效衔接，避免简单重复；</w:t>
      </w:r>
      <w:r>
        <w:rPr>
          <w:rFonts w:hint="default" w:ascii="Times New Roman Regular" w:hAnsi="Times New Roman Regular" w:eastAsia="仿宋_GB2312" w:cs="Times New Roman"/>
          <w:spacing w:val="0"/>
          <w:w w:val="100"/>
          <w:sz w:val="32"/>
          <w:szCs w:val="32"/>
          <w:u w:val="none"/>
        </w:rPr>
        <w:t>②</w:t>
      </w:r>
      <w:r>
        <w:rPr>
          <w:rFonts w:hint="default" w:ascii="Times New Roman Regular" w:hAnsi="Times New Roman Regular" w:eastAsia="仿宋_GB2312" w:cs="Times New Roman"/>
          <w:spacing w:val="0"/>
          <w:w w:val="100"/>
          <w:sz w:val="32"/>
          <w:szCs w:val="32"/>
          <w:u w:val="none"/>
          <w:lang w:val="en-US" w:eastAsia="zh-CN"/>
        </w:rPr>
        <w:t>创新教案：对所选教学专题进行完整设计，紧紧围绕如何有效解答学生真问题、推动党的创新理论入脑入心这一教学目标，创新教学设计、突出教学重点，强化价值引领，篇幅8000字以上；</w:t>
      </w:r>
      <w:r>
        <w:rPr>
          <w:rFonts w:hint="default" w:ascii="Times New Roman Regular" w:hAnsi="Times New Roman Regular" w:eastAsia="仿宋_GB2312" w:cs="Times New Roman"/>
          <w:spacing w:val="0"/>
          <w:w w:val="100"/>
          <w:sz w:val="32"/>
          <w:szCs w:val="32"/>
          <w:u w:val="none"/>
          <w:lang w:eastAsia="zh-Hans"/>
        </w:rPr>
        <w:t>③</w:t>
      </w:r>
      <w:r>
        <w:rPr>
          <w:rFonts w:hint="default" w:ascii="Times New Roman Regular" w:hAnsi="Times New Roman Regular" w:eastAsia="仿宋_GB2312" w:cs="Times New Roman"/>
          <w:spacing w:val="0"/>
          <w:w w:val="100"/>
          <w:sz w:val="32"/>
          <w:szCs w:val="32"/>
          <w:u w:val="none"/>
          <w:lang w:val="en-US" w:eastAsia="zh-CN"/>
        </w:rPr>
        <w:t>创新课件：对应所选教学专题，根据创新教案，以教育部高校思政课教学指导委员会发布的各门课程配套课件</w:t>
      </w:r>
      <w:r>
        <w:rPr>
          <w:rFonts w:hint="default" w:ascii="Times New Roman Regular" w:hAnsi="Times New Roman Regular" w:eastAsia="楷体_GB2312" w:cs="Times New Roman"/>
          <w:spacing w:val="0"/>
          <w:w w:val="100"/>
          <w:sz w:val="32"/>
          <w:szCs w:val="32"/>
          <w:u w:val="none"/>
          <w:lang w:val="en-US" w:eastAsia="zh-CN"/>
        </w:rPr>
        <w:t>（最新版）</w:t>
      </w:r>
      <w:r>
        <w:rPr>
          <w:rFonts w:hint="default" w:ascii="Times New Roman Regular" w:hAnsi="Times New Roman Regular" w:eastAsia="仿宋_GB2312" w:cs="Times New Roman"/>
          <w:spacing w:val="0"/>
          <w:w w:val="100"/>
          <w:sz w:val="32"/>
          <w:szCs w:val="32"/>
          <w:u w:val="none"/>
          <w:lang w:val="en-US" w:eastAsia="zh-CN"/>
        </w:rPr>
        <w:t>为蓝本</w:t>
      </w:r>
      <w:r>
        <w:rPr>
          <w:rFonts w:hint="default" w:ascii="Times New Roman Regular" w:hAnsi="Times New Roman Regular" w:eastAsia="楷体_GB2312" w:cs="Times New Roman"/>
          <w:spacing w:val="0"/>
          <w:w w:val="100"/>
          <w:sz w:val="32"/>
          <w:szCs w:val="32"/>
          <w:u w:val="none"/>
          <w:lang w:val="en-US" w:eastAsia="zh-CN"/>
        </w:rPr>
        <w:t>（研究生思政课可综合参考本科有关课程的配套课件）</w:t>
      </w:r>
      <w:r>
        <w:rPr>
          <w:rFonts w:hint="default" w:ascii="Times New Roman Regular" w:hAnsi="Times New Roman Regular" w:eastAsia="仿宋_GB2312" w:cs="Times New Roman"/>
          <w:spacing w:val="0"/>
          <w:w w:val="100"/>
          <w:sz w:val="32"/>
          <w:szCs w:val="32"/>
          <w:u w:val="none"/>
          <w:lang w:val="en-US" w:eastAsia="zh-CN"/>
        </w:rPr>
        <w:t>，优化教学安排、充实教学素材，使课件更加贴近教学实际需要，能够直接应用于一线教学实践，篇幅限定30-50页。</w:t>
      </w:r>
    </w:p>
    <w:p w14:paraId="1D2A1DB7">
      <w:pPr>
        <w:pStyle w:val="2"/>
        <w:keepNext w:val="0"/>
        <w:keepLines w:val="0"/>
        <w:pageBreakBefore w:val="0"/>
        <w:widowControl w:val="0"/>
        <w:kinsoku/>
        <w:wordWrap/>
        <w:overflowPunct/>
        <w:autoSpaceDE w:val="0"/>
        <w:autoSpaceDN w:val="0"/>
        <w:bidi w:val="0"/>
        <w:adjustRightInd w:val="0"/>
        <w:snapToGrid w:val="0"/>
        <w:spacing w:line="560" w:lineRule="exact"/>
        <w:ind w:right="0"/>
        <w:jc w:val="center"/>
        <w:textAlignment w:val="baseline"/>
        <w:rPr>
          <w:rFonts w:hint="default" w:ascii="Times New Roman Regular" w:hAnsi="Times New Roman Regular" w:eastAsia="黑体" w:cs="Times New Roman"/>
          <w:spacing w:val="0"/>
          <w:w w:val="100"/>
          <w:sz w:val="32"/>
          <w:szCs w:val="32"/>
          <w:u w:val="none"/>
          <w:lang w:val="en-US" w:eastAsia="zh-CN"/>
        </w:rPr>
      </w:pPr>
      <w:r>
        <w:rPr>
          <w:rFonts w:hint="default" w:ascii="Times New Roman Regular" w:hAnsi="Times New Roman Regular" w:eastAsia="黑体" w:cs="Times New Roman"/>
          <w:spacing w:val="0"/>
          <w:w w:val="100"/>
          <w:sz w:val="32"/>
          <w:szCs w:val="32"/>
          <w:u w:val="none"/>
          <w:lang w:val="en-US" w:eastAsia="zh-CN"/>
        </w:rPr>
        <w:t>二、成果鉴定</w:t>
      </w:r>
    </w:p>
    <w:p w14:paraId="4D328D69">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w:t>
      </w:r>
      <w:r>
        <w:rPr>
          <w:rFonts w:hint="default" w:ascii="Times New Roman Regular" w:hAnsi="Times New Roman Regular" w:eastAsia="仿宋_GB2312" w:cs="Times New Roman"/>
          <w:b/>
          <w:bCs/>
          <w:spacing w:val="0"/>
          <w:w w:val="100"/>
          <w:sz w:val="32"/>
          <w:szCs w:val="32"/>
          <w:highlight w:val="none"/>
          <w:u w:val="none"/>
          <w:lang w:val="en-US" w:eastAsia="zh-CN"/>
        </w:rPr>
        <w:t>七</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战略</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lang w:val="en-US" w:eastAsia="zh-CN"/>
        </w:rPr>
        <w:t>重点课题</w:t>
      </w:r>
      <w:r>
        <w:rPr>
          <w:rFonts w:hint="default" w:ascii="Times New Roman Regular" w:hAnsi="Times New Roman Regular" w:eastAsia="楷体_GB2312" w:cs="Times New Roman"/>
          <w:spacing w:val="0"/>
          <w:w w:val="100"/>
          <w:sz w:val="32"/>
          <w:szCs w:val="32"/>
          <w:u w:val="none"/>
          <w:lang w:val="en-US" w:eastAsia="zh-CN"/>
        </w:rPr>
        <w:t>（改革创新试验区专项）</w:t>
      </w:r>
      <w:r>
        <w:rPr>
          <w:rFonts w:hint="default" w:ascii="Times New Roman Regular" w:hAnsi="Times New Roman Regular" w:eastAsia="仿宋_GB2312" w:cs="Times New Roman"/>
          <w:spacing w:val="0"/>
          <w:w w:val="100"/>
          <w:sz w:val="32"/>
          <w:szCs w:val="32"/>
          <w:u w:val="none"/>
          <w:lang w:val="en-US" w:eastAsia="zh-CN"/>
        </w:rPr>
        <w:t>、一般课题</w:t>
      </w:r>
      <w:r>
        <w:rPr>
          <w:rFonts w:hint="default" w:ascii="Times New Roman Regular" w:hAnsi="Times New Roman Regular" w:eastAsia="楷体_GB2312" w:cs="Times New Roman"/>
          <w:spacing w:val="0"/>
          <w:w w:val="100"/>
          <w:sz w:val="32"/>
          <w:szCs w:val="32"/>
          <w:u w:val="none"/>
          <w:lang w:val="en-US" w:eastAsia="zh-CN"/>
        </w:rPr>
        <w:t>（应用对策方向）</w:t>
      </w:r>
      <w:r>
        <w:rPr>
          <w:rFonts w:hint="default" w:ascii="Times New Roman Regular" w:hAnsi="Times New Roman Regular" w:eastAsia="仿宋_GB2312" w:cs="Times New Roman"/>
          <w:color w:val="auto"/>
          <w:spacing w:val="0"/>
          <w:w w:val="100"/>
          <w:sz w:val="32"/>
          <w:szCs w:val="32"/>
          <w:u w:val="none"/>
        </w:rPr>
        <w:t>的成果鉴定验收由北京</w:t>
      </w:r>
      <w:r>
        <w:rPr>
          <w:rFonts w:hint="default" w:ascii="Times New Roman Regular" w:hAnsi="Times New Roman Regular" w:eastAsia="仿宋_GB2312" w:cs="Times New Roman"/>
          <w:color w:val="auto"/>
          <w:spacing w:val="0"/>
          <w:w w:val="100"/>
          <w:sz w:val="32"/>
          <w:szCs w:val="32"/>
          <w:u w:val="none"/>
          <w:lang w:val="en-US" w:eastAsia="zh-CN"/>
        </w:rPr>
        <w:t>市学</w:t>
      </w:r>
      <w:r>
        <w:rPr>
          <w:rFonts w:hint="default" w:ascii="Times New Roman Regular" w:hAnsi="Times New Roman Regular" w:eastAsia="仿宋_GB2312" w:cs="Times New Roman"/>
          <w:color w:val="auto"/>
          <w:spacing w:val="0"/>
          <w:w w:val="100"/>
          <w:sz w:val="32"/>
          <w:szCs w:val="32"/>
          <w:u w:val="none"/>
        </w:rPr>
        <w:t>校思想政治工作中心</w:t>
      </w:r>
      <w:r>
        <w:rPr>
          <w:rFonts w:hint="default" w:ascii="Times New Roman Regular" w:hAnsi="Times New Roman Regular" w:eastAsia="楷体_GB2312" w:cs="Times New Roman"/>
          <w:color w:val="auto"/>
          <w:spacing w:val="0"/>
          <w:w w:val="100"/>
          <w:sz w:val="32"/>
          <w:szCs w:val="32"/>
          <w:u w:val="none"/>
          <w:lang w:eastAsia="zh-CN"/>
        </w:rPr>
        <w:t>（</w:t>
      </w:r>
      <w:r>
        <w:rPr>
          <w:rFonts w:hint="default" w:ascii="Times New Roman Regular" w:hAnsi="Times New Roman Regular" w:eastAsia="楷体_GB2312" w:cs="Times New Roman"/>
          <w:color w:val="auto"/>
          <w:spacing w:val="0"/>
          <w:w w:val="100"/>
          <w:sz w:val="32"/>
          <w:szCs w:val="32"/>
          <w:u w:val="none"/>
          <w:lang w:val="en-US" w:eastAsia="zh-CN"/>
        </w:rPr>
        <w:t>以下简称“学校思政中心”</w:t>
      </w:r>
      <w:r>
        <w:rPr>
          <w:rFonts w:hint="default" w:ascii="Times New Roman Regular" w:hAnsi="Times New Roman Regular" w:eastAsia="楷体_GB2312" w:cs="Times New Roman"/>
          <w:color w:val="auto"/>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参照《北京市社会科学基金项目管理办法》《北京市</w:t>
      </w:r>
      <w:r>
        <w:rPr>
          <w:rFonts w:hint="default" w:ascii="Times New Roman Regular" w:hAnsi="Times New Roman Regular" w:eastAsia="仿宋_GB2312" w:cs="Times New Roman"/>
          <w:spacing w:val="0"/>
          <w:w w:val="100"/>
          <w:sz w:val="32"/>
          <w:szCs w:val="32"/>
          <w:u w:val="none"/>
          <w:lang w:val="en-US" w:eastAsia="zh-CN"/>
        </w:rPr>
        <w:t>学校党建和思想政治工作研究课题管理办法</w:t>
      </w:r>
      <w:r>
        <w:rPr>
          <w:rFonts w:hint="default" w:ascii="Times New Roman Regular" w:hAnsi="Times New Roman Regular" w:eastAsia="仿宋_GB2312" w:cs="Times New Roman"/>
          <w:spacing w:val="0"/>
          <w:w w:val="100"/>
          <w:sz w:val="32"/>
          <w:szCs w:val="32"/>
          <w:u w:val="none"/>
        </w:rPr>
        <w:t>》《北京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校思想政治工作研究课题管理办法》</w:t>
      </w:r>
      <w:r>
        <w:rPr>
          <w:rFonts w:hint="default" w:ascii="Times New Roman Regular" w:hAnsi="Times New Roman Regular" w:eastAsia="仿宋_GB2312" w:cs="Times New Roman"/>
          <w:spacing w:val="0"/>
          <w:w w:val="100"/>
          <w:sz w:val="32"/>
          <w:szCs w:val="32"/>
          <w:u w:val="none"/>
          <w:lang w:val="en-US" w:eastAsia="zh-CN"/>
        </w:rPr>
        <w:t>等</w:t>
      </w:r>
      <w:r>
        <w:rPr>
          <w:rFonts w:hint="default" w:ascii="Times New Roman Regular" w:hAnsi="Times New Roman Regular" w:eastAsia="仿宋_GB2312" w:cs="Times New Roman"/>
          <w:spacing w:val="0"/>
          <w:w w:val="100"/>
          <w:sz w:val="32"/>
          <w:szCs w:val="32"/>
          <w:u w:val="none"/>
        </w:rPr>
        <w:t>组织实</w:t>
      </w:r>
      <w:r>
        <w:rPr>
          <w:rFonts w:hint="default" w:ascii="Times New Roman Regular" w:hAnsi="Times New Roman Regular" w:eastAsia="仿宋_GB2312" w:cs="Times New Roman"/>
          <w:spacing w:val="0"/>
          <w:w w:val="100"/>
          <w:sz w:val="32"/>
          <w:szCs w:val="32"/>
          <w:u w:val="none"/>
          <w:lang w:val="en-US" w:eastAsia="zh-CN"/>
        </w:rPr>
        <w:t>施。</w:t>
      </w:r>
    </w:p>
    <w:p w14:paraId="7D2E6D23">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kern w:val="0"/>
          <w:sz w:val="32"/>
          <w:szCs w:val="32"/>
          <w:highlight w:val="none"/>
          <w:u w:val="none"/>
          <w:lang w:val="en-US" w:eastAsia="zh-CN"/>
        </w:rPr>
      </w:pPr>
      <w:r>
        <w:rPr>
          <w:rFonts w:hint="default" w:ascii="Times New Roman Regular" w:hAnsi="Times New Roman Regular" w:eastAsia="仿宋_GB2312" w:cs="Times New Roman"/>
          <w:color w:val="auto"/>
          <w:spacing w:val="0"/>
          <w:w w:val="100"/>
          <w:kern w:val="0"/>
          <w:sz w:val="32"/>
          <w:szCs w:val="32"/>
          <w:highlight w:val="none"/>
          <w:u w:val="none"/>
          <w:lang w:val="en-US" w:eastAsia="zh-CN"/>
        </w:rPr>
        <w:t>重点课题、一般课题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（理论研究方向）</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、辅导员专项课题、青年教师专项课题</w:t>
      </w:r>
      <w:r>
        <w:rPr>
          <w:rFonts w:hint="default" w:ascii="Times New Roman Regular" w:hAnsi="Times New Roman Regular" w:eastAsia="仿宋_GB2312" w:cs="Times New Roman"/>
          <w:spacing w:val="0"/>
          <w:w w:val="100"/>
          <w:sz w:val="32"/>
          <w:szCs w:val="32"/>
          <w:u w:val="none"/>
        </w:rPr>
        <w:t>的成果鉴定验收由</w:t>
      </w:r>
      <w:r>
        <w:rPr>
          <w:rFonts w:hint="default" w:ascii="Times New Roman Regular" w:hAnsi="Times New Roman Regular" w:eastAsia="仿宋_GB2312" w:cs="Times New Roman"/>
          <w:spacing w:val="0"/>
          <w:w w:val="100"/>
          <w:sz w:val="32"/>
          <w:szCs w:val="32"/>
          <w:u w:val="none"/>
          <w:lang w:val="en-US" w:eastAsia="zh-CN"/>
        </w:rPr>
        <w:t>所在单位相关</w:t>
      </w:r>
      <w:r>
        <w:rPr>
          <w:rFonts w:hint="default" w:ascii="Times New Roman Regular" w:hAnsi="Times New Roman Regular" w:eastAsia="仿宋_GB2312" w:cs="Times New Roman"/>
          <w:spacing w:val="0"/>
          <w:w w:val="100"/>
          <w:sz w:val="32"/>
          <w:szCs w:val="32"/>
          <w:u w:val="none"/>
        </w:rPr>
        <w:t>管理部门</w:t>
      </w:r>
      <w:r>
        <w:rPr>
          <w:rFonts w:hint="default" w:ascii="Times New Roman Regular" w:hAnsi="Times New Roman Regular" w:eastAsia="仿宋_GB2312" w:cs="Times New Roman"/>
          <w:spacing w:val="0"/>
          <w:w w:val="100"/>
          <w:sz w:val="32"/>
          <w:szCs w:val="32"/>
          <w:u w:val="none"/>
          <w:lang w:val="en-US" w:eastAsia="zh-CN"/>
        </w:rPr>
        <w:t>按照</w:t>
      </w:r>
      <w:r>
        <w:rPr>
          <w:rFonts w:hint="default" w:ascii="Times New Roman Regular" w:hAnsi="Times New Roman Regular" w:eastAsia="仿宋_GB2312" w:cs="Times New Roman"/>
          <w:spacing w:val="0"/>
          <w:w w:val="100"/>
          <w:sz w:val="32"/>
          <w:szCs w:val="32"/>
          <w:u w:val="none"/>
        </w:rPr>
        <w:t>《北京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校思想政治工作研究课题管理办法》</w:t>
      </w:r>
      <w:r>
        <w:rPr>
          <w:rFonts w:hint="default" w:ascii="Times New Roman Regular" w:hAnsi="Times New Roman Regular" w:eastAsia="仿宋_GB2312" w:cs="Times New Roman"/>
          <w:spacing w:val="0"/>
          <w:w w:val="100"/>
          <w:sz w:val="32"/>
          <w:szCs w:val="32"/>
          <w:u w:val="none"/>
          <w:lang w:val="en-US" w:eastAsia="zh-CN"/>
        </w:rPr>
        <w:t>和本细则</w:t>
      </w:r>
      <w:r>
        <w:rPr>
          <w:rFonts w:hint="default" w:ascii="Times New Roman Regular" w:hAnsi="Times New Roman Regular" w:eastAsia="仿宋_GB2312" w:cs="Times New Roman"/>
          <w:spacing w:val="0"/>
          <w:w w:val="100"/>
          <w:sz w:val="32"/>
          <w:szCs w:val="32"/>
          <w:u w:val="none"/>
        </w:rPr>
        <w:t>组织实施，不得委托课题负责人自行选择鉴定专家和组织，</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学校思政中心对相关工作进行抽查督导。</w:t>
      </w:r>
    </w:p>
    <w:p w14:paraId="12B7984E">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outlineLvl w:val="1"/>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w:t>
      </w:r>
      <w:r>
        <w:rPr>
          <w:rFonts w:hint="default" w:ascii="Times New Roman Regular" w:hAnsi="Times New Roman Regular" w:eastAsia="仿宋_GB2312" w:cs="Times New Roman"/>
          <w:b/>
          <w:bCs/>
          <w:spacing w:val="0"/>
          <w:w w:val="100"/>
          <w:sz w:val="32"/>
          <w:szCs w:val="32"/>
          <w:u w:val="none"/>
          <w:lang w:val="en-US" w:eastAsia="zh-CN"/>
        </w:rPr>
        <w:t>八</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b/>
          <w:bCs/>
          <w:spacing w:val="0"/>
          <w:w w:val="100"/>
          <w:sz w:val="32"/>
          <w:szCs w:val="32"/>
          <w:u w:val="none"/>
        </w:rPr>
        <w:t>课题申请成果鉴定验收条件：</w:t>
      </w:r>
    </w:p>
    <w:p w14:paraId="3805890B">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outlineLvl w:val="1"/>
        <w:rPr>
          <w:rFonts w:hint="default" w:ascii="Times New Roman Regular" w:hAnsi="Times New Roman Regular" w:eastAsia="仿宋_GB2312" w:cs="Times New Roman"/>
          <w:b/>
          <w:bCs/>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一</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理论研究方向</w:t>
      </w:r>
    </w:p>
    <w:p w14:paraId="3B4CF64B">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outlineLvl w:val="1"/>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课题研究计划目标任务已全部完成</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同时提交以下材料：</w:t>
      </w:r>
    </w:p>
    <w:p w14:paraId="5ACC758F">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highlight w:val="none"/>
          <w:u w:val="none"/>
        </w:rPr>
      </w:pPr>
      <w:r>
        <w:rPr>
          <w:rFonts w:hint="default" w:ascii="Times New Roman Regular" w:hAnsi="Times New Roman Regular" w:eastAsia="仿宋_GB2312" w:cs="Times New Roman"/>
          <w:spacing w:val="0"/>
          <w:w w:val="100"/>
          <w:sz w:val="32"/>
          <w:szCs w:val="32"/>
          <w:u w:val="none"/>
        </w:rPr>
        <w:t>战略课题：①1份结题申请书；②1份研究报告；③至少3篇与课题内容直接相关的</w:t>
      </w:r>
      <w:r>
        <w:rPr>
          <w:rFonts w:hint="default" w:ascii="Times New Roman Regular" w:hAnsi="Times New Roman Regular" w:eastAsia="仿宋_GB2312" w:cs="Times New Roman"/>
          <w:spacing w:val="0"/>
          <w:w w:val="100"/>
          <w:sz w:val="32"/>
          <w:szCs w:val="32"/>
          <w:u w:val="none"/>
          <w:lang w:val="en-US" w:eastAsia="zh-CN"/>
        </w:rPr>
        <w:t>核心期刊论文或新媒体文章，</w:t>
      </w:r>
      <w:r>
        <w:rPr>
          <w:rFonts w:hint="default" w:ascii="Times New Roman Regular" w:hAnsi="Times New Roman Regular" w:eastAsia="仿宋_GB2312" w:cs="Times New Roman"/>
          <w:spacing w:val="0"/>
          <w:w w:val="100"/>
          <w:sz w:val="32"/>
          <w:szCs w:val="32"/>
          <w:u w:val="none"/>
        </w:rPr>
        <w:t>其中课题负责人为第一作者的不少于2篇；</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至少3篇与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（每个案例不超过1600字，下同）</w:t>
      </w:r>
      <w:r>
        <w:rPr>
          <w:rFonts w:hint="default" w:ascii="Times New Roman Regular" w:hAnsi="Times New Roman Regular" w:eastAsia="仿宋_GB2312" w:cs="Times New Roman"/>
          <w:spacing w:val="0"/>
          <w:w w:val="100"/>
          <w:kern w:val="0"/>
          <w:sz w:val="32"/>
          <w:szCs w:val="32"/>
          <w:highlight w:val="none"/>
          <w:u w:val="none"/>
          <w:lang w:eastAsia="zh-CN"/>
        </w:rPr>
        <w:t>；</w:t>
      </w:r>
      <w:r>
        <w:rPr>
          <w:rFonts w:hint="default" w:ascii="Times New Roman Regular" w:hAnsi="Times New Roman Regular" w:eastAsia="仿宋_GB2312" w:cs="Times New Roman"/>
          <w:spacing w:val="0"/>
          <w:w w:val="100"/>
          <w:kern w:val="0"/>
          <w:sz w:val="32"/>
          <w:szCs w:val="32"/>
          <w:highlight w:val="none"/>
          <w:u w:val="none"/>
          <w:lang w:val="en-US" w:eastAsia="zh-CN"/>
        </w:rPr>
        <w:t>以及</w:t>
      </w:r>
      <w:r>
        <w:rPr>
          <w:rFonts w:hint="default" w:ascii="Times New Roman Regular" w:hAnsi="Times New Roman Regular" w:eastAsia="仿宋_GB2312" w:cs="Times New Roman"/>
          <w:spacing w:val="0"/>
          <w:w w:val="100"/>
          <w:sz w:val="32"/>
          <w:szCs w:val="32"/>
          <w:highlight w:val="none"/>
          <w:u w:val="none"/>
        </w:rPr>
        <w:t>基于课题研究成果形成的具体转化应用。</w:t>
      </w:r>
    </w:p>
    <w:p w14:paraId="4EAEDDAD">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highlight w:val="none"/>
          <w:u w:val="none"/>
        </w:rPr>
      </w:pP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rPr>
        <w:t>：①1份结题申请书；②1份研究报告；③至少发表2篇与内容直接相关的核心期刊论文</w:t>
      </w:r>
      <w:r>
        <w:rPr>
          <w:rFonts w:hint="default" w:ascii="Times New Roman Regular" w:hAnsi="Times New Roman Regular" w:eastAsia="仿宋_GB2312" w:cs="Times New Roman"/>
          <w:spacing w:val="0"/>
          <w:w w:val="100"/>
          <w:sz w:val="32"/>
          <w:szCs w:val="32"/>
          <w:u w:val="none"/>
          <w:lang w:val="en-US" w:eastAsia="zh-CN"/>
        </w:rPr>
        <w:t>或新媒体文章</w:t>
      </w:r>
      <w:r>
        <w:rPr>
          <w:rFonts w:hint="default" w:ascii="Times New Roman Regular" w:hAnsi="Times New Roman Regular" w:eastAsia="仿宋_GB2312" w:cs="Times New Roman"/>
          <w:spacing w:val="0"/>
          <w:w w:val="100"/>
          <w:sz w:val="32"/>
          <w:szCs w:val="32"/>
          <w:u w:val="none"/>
        </w:rPr>
        <w:t>，其中课题负责人为第一作者的不少于1篇</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w:t>
      </w:r>
      <w:r>
        <w:rPr>
          <w:rFonts w:hint="default" w:ascii="Times New Roman Regular" w:hAnsi="Times New Roman Regular" w:eastAsia="仿宋_GB2312" w:cs="Times New Roman"/>
          <w:spacing w:val="0"/>
          <w:w w:val="100"/>
          <w:kern w:val="0"/>
          <w:sz w:val="32"/>
          <w:szCs w:val="32"/>
          <w:highlight w:val="none"/>
          <w:u w:val="none"/>
          <w:lang w:val="en-US" w:eastAsia="zh-CN"/>
        </w:rPr>
        <w:t>2</w:t>
      </w:r>
      <w:r>
        <w:rPr>
          <w:rFonts w:hint="default" w:ascii="Times New Roman Regular" w:hAnsi="Times New Roman Regular" w:eastAsia="仿宋_GB2312" w:cs="Times New Roman"/>
          <w:spacing w:val="0"/>
          <w:w w:val="100"/>
          <w:kern w:val="0"/>
          <w:sz w:val="32"/>
          <w:szCs w:val="32"/>
          <w:highlight w:val="none"/>
          <w:u w:val="none"/>
        </w:rPr>
        <w:t>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仿宋_GB2312" w:cs="Times New Roman"/>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p>
    <w:p w14:paraId="1CB1BE0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highlight w:val="none"/>
          <w:u w:val="none"/>
        </w:rPr>
      </w:pPr>
      <w:r>
        <w:rPr>
          <w:rFonts w:hint="default" w:ascii="Times New Roman Regular" w:hAnsi="Times New Roman Regular" w:eastAsia="仿宋_GB2312" w:cs="Times New Roman"/>
          <w:color w:val="auto"/>
          <w:spacing w:val="0"/>
          <w:w w:val="100"/>
          <w:sz w:val="32"/>
          <w:szCs w:val="32"/>
          <w:highlight w:val="none"/>
          <w:u w:val="none"/>
          <w:lang w:val="en-US" w:eastAsia="zh-CN"/>
        </w:rPr>
        <w:t>重点课题：</w:t>
      </w:r>
      <w:r>
        <w:rPr>
          <w:rFonts w:hint="default" w:ascii="Times New Roman Regular" w:hAnsi="Times New Roman Regular" w:eastAsia="仿宋_GB2312" w:cs="Times New Roman"/>
          <w:color w:val="auto"/>
          <w:spacing w:val="0"/>
          <w:w w:val="100"/>
          <w:sz w:val="32"/>
          <w:szCs w:val="32"/>
          <w:u w:val="none"/>
        </w:rPr>
        <w:t>①1份结题申请书；②1份研究报告；③</w:t>
      </w:r>
      <w:r>
        <w:rPr>
          <w:rFonts w:hint="default" w:ascii="Times New Roman Regular" w:hAnsi="Times New Roman Regular" w:eastAsia="仿宋_GB2312" w:cs="Times New Roman"/>
          <w:color w:val="auto"/>
          <w:spacing w:val="0"/>
          <w:w w:val="100"/>
          <w:kern w:val="0"/>
          <w:sz w:val="32"/>
          <w:szCs w:val="32"/>
          <w:highlight w:val="none"/>
          <w:u w:val="none"/>
        </w:rPr>
        <w:t>至少1篇与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直接相关的期刊</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w:t>
      </w:r>
      <w:r>
        <w:rPr>
          <w:rFonts w:hint="default" w:ascii="Times New Roman Regular" w:hAnsi="Times New Roman Regular" w:eastAsia="仿宋_GB2312" w:cs="Times New Roman"/>
          <w:spacing w:val="0"/>
          <w:w w:val="100"/>
          <w:sz w:val="32"/>
          <w:szCs w:val="32"/>
          <w:u w:val="none"/>
          <w:lang w:val="en-US" w:eastAsia="zh-CN"/>
        </w:rPr>
        <w:t>或新媒体文章</w:t>
      </w:r>
      <w:r>
        <w:rPr>
          <w:rFonts w:hint="default" w:ascii="Times New Roman Regular" w:hAnsi="Times New Roman Regular" w:eastAsia="仿宋_GB2312" w:cs="Times New Roman"/>
          <w:color w:val="auto"/>
          <w:spacing w:val="0"/>
          <w:w w:val="100"/>
          <w:kern w:val="0"/>
          <w:sz w:val="32"/>
          <w:szCs w:val="32"/>
          <w:highlight w:val="none"/>
          <w:u w:val="none"/>
        </w:rPr>
        <w:t>，</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论文和新媒体文章的</w:t>
      </w:r>
      <w:r>
        <w:rPr>
          <w:rFonts w:hint="default" w:ascii="Times New Roman Regular" w:hAnsi="Times New Roman Regular" w:eastAsia="仿宋_GB2312" w:cs="Times New Roman"/>
          <w:color w:val="auto"/>
          <w:spacing w:val="0"/>
          <w:w w:val="100"/>
          <w:kern w:val="0"/>
          <w:sz w:val="32"/>
          <w:szCs w:val="32"/>
          <w:highlight w:val="none"/>
          <w:u w:val="none"/>
        </w:rPr>
        <w:t>第一作者须为</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rPr>
        <w:t>负责人</w:t>
      </w:r>
      <w:r>
        <w:rPr>
          <w:rFonts w:hint="default" w:ascii="Times New Roman Regular" w:hAnsi="Times New Roman Regular" w:eastAsia="仿宋_GB2312" w:cs="Times New Roman"/>
          <w:color w:val="auto"/>
          <w:spacing w:val="0"/>
          <w:w w:val="100"/>
          <w:kern w:val="0"/>
          <w:sz w:val="32"/>
          <w:szCs w:val="32"/>
          <w:highlight w:val="none"/>
          <w:u w:val="none"/>
          <w:lang w:eastAsia="zh-CN"/>
        </w:rPr>
        <w:t>；</w:t>
      </w:r>
      <w:r>
        <w:rPr>
          <w:rFonts w:hint="default" w:ascii="Times New Roman Regular" w:hAnsi="Times New Roman Regular" w:eastAsia="仿宋_GB2312" w:cs="Times New Roman"/>
          <w:color w:val="auto"/>
          <w:spacing w:val="0"/>
          <w:w w:val="100"/>
          <w:sz w:val="32"/>
          <w:szCs w:val="32"/>
          <w:highlight w:val="none"/>
          <w:u w:val="none"/>
        </w:rPr>
        <w:t>④</w:t>
      </w:r>
      <w:r>
        <w:rPr>
          <w:rFonts w:hint="default" w:ascii="Times New Roman Regular" w:hAnsi="Times New Roman Regular" w:eastAsia="仿宋_GB2312" w:cs="Times New Roman"/>
          <w:color w:val="auto"/>
          <w:spacing w:val="0"/>
          <w:w w:val="100"/>
          <w:kern w:val="0"/>
          <w:sz w:val="32"/>
          <w:szCs w:val="32"/>
          <w:highlight w:val="none"/>
          <w:u w:val="none"/>
        </w:rPr>
        <w:t>至少</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2</w:t>
      </w:r>
      <w:r>
        <w:rPr>
          <w:rFonts w:hint="default" w:ascii="Times New Roman Regular" w:hAnsi="Times New Roman Regular" w:eastAsia="仿宋_GB2312" w:cs="Times New Roman"/>
          <w:color w:val="auto"/>
          <w:spacing w:val="0"/>
          <w:w w:val="100"/>
          <w:kern w:val="0"/>
          <w:sz w:val="32"/>
          <w:szCs w:val="32"/>
          <w:highlight w:val="none"/>
          <w:u w:val="none"/>
        </w:rPr>
        <w:t>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的</w:t>
      </w:r>
      <w:r>
        <w:rPr>
          <w:rFonts w:hint="default" w:ascii="Times New Roman Regular" w:hAnsi="Times New Roman Regular" w:eastAsia="仿宋_GB2312" w:cs="Times New Roman"/>
          <w:color w:val="auto"/>
          <w:spacing w:val="0"/>
          <w:w w:val="100"/>
          <w:kern w:val="0"/>
          <w:sz w:val="32"/>
          <w:szCs w:val="32"/>
          <w:highlight w:val="none"/>
          <w:u w:val="none"/>
        </w:rPr>
        <w:t>典型实践案例</w:t>
      </w:r>
      <w:r>
        <w:rPr>
          <w:rFonts w:hint="default" w:ascii="Times New Roman Regular" w:hAnsi="Times New Roman Regular" w:eastAsia="仿宋_GB2312" w:cs="Times New Roman"/>
          <w:color w:val="auto"/>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p>
    <w:p w14:paraId="39FDD2A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lang w:eastAsia="zh-CN"/>
        </w:rPr>
      </w:pPr>
      <w:r>
        <w:rPr>
          <w:rFonts w:hint="default" w:ascii="Times New Roman Regular" w:hAnsi="Times New Roman Regular" w:eastAsia="仿宋_GB2312" w:cs="Times New Roman"/>
          <w:spacing w:val="0"/>
          <w:w w:val="100"/>
          <w:sz w:val="32"/>
          <w:szCs w:val="32"/>
          <w:u w:val="none"/>
          <w:lang w:eastAsia="zh-CN"/>
        </w:rPr>
        <w:t>一般课题</w:t>
      </w:r>
      <w:r>
        <w:rPr>
          <w:rFonts w:hint="default" w:ascii="Times New Roman Regular" w:hAnsi="Times New Roman Regular" w:eastAsia="仿宋_GB2312" w:cs="Times New Roman"/>
          <w:spacing w:val="0"/>
          <w:w w:val="100"/>
          <w:sz w:val="32"/>
          <w:szCs w:val="32"/>
          <w:u w:val="none"/>
        </w:rPr>
        <w:t>：①1份结题申请书；②1份研究报告；③</w:t>
      </w:r>
      <w:r>
        <w:rPr>
          <w:rFonts w:hint="default" w:ascii="Times New Roman Regular" w:hAnsi="Times New Roman Regular" w:eastAsia="仿宋_GB2312" w:cs="Times New Roman"/>
          <w:color w:val="auto"/>
          <w:spacing w:val="0"/>
          <w:w w:val="100"/>
          <w:kern w:val="0"/>
          <w:sz w:val="32"/>
          <w:szCs w:val="32"/>
          <w:highlight w:val="none"/>
          <w:u w:val="none"/>
        </w:rPr>
        <w:t>至少1篇与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直接相关的期刊</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w:t>
      </w:r>
      <w:r>
        <w:rPr>
          <w:rFonts w:hint="default" w:ascii="Times New Roman Regular" w:hAnsi="Times New Roman Regular" w:eastAsia="仿宋_GB2312" w:cs="Times New Roman"/>
          <w:spacing w:val="0"/>
          <w:w w:val="100"/>
          <w:sz w:val="32"/>
          <w:szCs w:val="32"/>
          <w:u w:val="none"/>
          <w:lang w:val="en-US" w:eastAsia="zh-CN"/>
        </w:rPr>
        <w:t>或新媒体文章</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至少1篇与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仿宋_GB2312" w:cs="Times New Roman"/>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r>
        <w:rPr>
          <w:rFonts w:hint="default" w:ascii="Times New Roman Regular" w:hAnsi="Times New Roman Regular" w:eastAsia="仿宋_GB2312" w:cs="Times New Roman"/>
          <w:spacing w:val="0"/>
          <w:w w:val="100"/>
          <w:sz w:val="32"/>
          <w:szCs w:val="32"/>
          <w:highlight w:val="none"/>
          <w:u w:val="none"/>
          <w:lang w:eastAsia="zh-CN"/>
        </w:rPr>
        <w:t>。</w:t>
      </w:r>
    </w:p>
    <w:p w14:paraId="04F8BDD4">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lang w:eastAsia="zh-CN"/>
        </w:rPr>
      </w:pPr>
      <w:r>
        <w:rPr>
          <w:rFonts w:hint="default" w:ascii="Times New Roman Regular" w:hAnsi="Times New Roman Regular" w:eastAsia="仿宋_GB2312" w:cs="Times New Roman"/>
          <w:spacing w:val="0"/>
          <w:w w:val="100"/>
          <w:sz w:val="32"/>
          <w:szCs w:val="32"/>
          <w:u w:val="none"/>
        </w:rPr>
        <w:t>辅导员专项课题：①1份结题申请书；②1份研究报告；③</w:t>
      </w:r>
      <w:r>
        <w:rPr>
          <w:rFonts w:hint="default" w:ascii="Times New Roman Regular" w:hAnsi="Times New Roman Regular" w:eastAsia="仿宋_GB2312" w:cs="Times New Roman"/>
          <w:color w:val="auto"/>
          <w:spacing w:val="0"/>
          <w:w w:val="100"/>
          <w:kern w:val="0"/>
          <w:sz w:val="32"/>
          <w:szCs w:val="32"/>
          <w:highlight w:val="none"/>
          <w:u w:val="none"/>
        </w:rPr>
        <w:t>至少1篇与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直接相关的期刊</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至少1篇与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仿宋_GB2312" w:cs="Times New Roman"/>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r>
        <w:rPr>
          <w:rFonts w:hint="default" w:ascii="Times New Roman Regular" w:hAnsi="Times New Roman Regular" w:eastAsia="仿宋_GB2312" w:cs="Times New Roman"/>
          <w:spacing w:val="0"/>
          <w:w w:val="100"/>
          <w:sz w:val="32"/>
          <w:szCs w:val="32"/>
          <w:highlight w:val="none"/>
          <w:u w:val="none"/>
          <w:lang w:eastAsia="zh-CN"/>
        </w:rPr>
        <w:t>。</w:t>
      </w:r>
    </w:p>
    <w:p w14:paraId="164EAC3B">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FF0000"/>
          <w:spacing w:val="0"/>
          <w:w w:val="100"/>
          <w:sz w:val="32"/>
          <w:szCs w:val="32"/>
          <w:u w:val="none"/>
          <w:lang w:val="en-US" w:eastAsia="zh-CN"/>
        </w:rPr>
      </w:pPr>
      <w:r>
        <w:rPr>
          <w:rFonts w:hint="default" w:ascii="Times New Roman Regular" w:hAnsi="Times New Roman Regular" w:eastAsia="仿宋_GB2312" w:cs="Times New Roman"/>
          <w:spacing w:val="0"/>
          <w:w w:val="100"/>
          <w:sz w:val="32"/>
          <w:szCs w:val="32"/>
          <w:highlight w:val="none"/>
          <w:u w:val="none"/>
          <w:lang w:val="en-US" w:eastAsia="zh-CN"/>
        </w:rPr>
        <w:t>青年教师专项课题：①1份结题申请书；②</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在高校思政课最新版统编教材中任选至少5个章节，</w:t>
      </w:r>
      <w:r>
        <w:rPr>
          <w:rFonts w:hint="default" w:ascii="Times New Roman Regular" w:hAnsi="Times New Roman Regular" w:eastAsia="仿宋_GB2312" w:cs="Times New Roman"/>
          <w:spacing w:val="0"/>
          <w:w w:val="100"/>
          <w:sz w:val="32"/>
          <w:szCs w:val="32"/>
          <w:highlight w:val="none"/>
          <w:u w:val="none"/>
          <w:lang w:val="en-US" w:eastAsia="zh-CN"/>
        </w:rPr>
        <w:t>每个章节的教学成果均须包括：</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教学重点内容对照表、创新教案、创新课件。</w:t>
      </w:r>
    </w:p>
    <w:p w14:paraId="020EED2D">
      <w:pPr>
        <w:pStyle w:val="2"/>
        <w:keepNext w:val="0"/>
        <w:keepLines w:val="0"/>
        <w:pageBreakBefore w:val="0"/>
        <w:widowControl w:val="0"/>
        <w:numPr>
          <w:ilvl w:val="0"/>
          <w:numId w:val="1"/>
        </w:numPr>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b/>
          <w:bCs/>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应用对策研究方向</w:t>
      </w:r>
    </w:p>
    <w:p w14:paraId="66E30084">
      <w:pPr>
        <w:pStyle w:val="2"/>
        <w:keepNext w:val="0"/>
        <w:keepLines w:val="0"/>
        <w:pageBreakBefore w:val="0"/>
        <w:widowControl w:val="0"/>
        <w:numPr>
          <w:ilvl w:val="0"/>
          <w:numId w:val="0"/>
        </w:numPr>
        <w:kinsoku/>
        <w:wordWrap/>
        <w:overflowPunct/>
        <w:autoSpaceDE w:val="0"/>
        <w:autoSpaceDN w:val="0"/>
        <w:bidi w:val="0"/>
        <w:adjustRightInd w:val="0"/>
        <w:snapToGrid w:val="0"/>
        <w:spacing w:line="560" w:lineRule="exact"/>
        <w:ind w:right="0" w:rightChars="0" w:firstLine="640" w:firstLineChars="200"/>
        <w:jc w:val="both"/>
        <w:textAlignment w:val="baseline"/>
        <w:rPr>
          <w:rFonts w:hint="default" w:ascii="Times New Roman Regular" w:hAnsi="Times New Roman Regular"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课题研究计划目标任务已全部完成</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同时提交以下材料：《结题申请书》、</w:t>
      </w:r>
      <w:r>
        <w:rPr>
          <w:rFonts w:hint="default" w:ascii="Times New Roman Regular" w:hAnsi="Times New Roman Regular" w:eastAsia="仿宋_GB2312" w:cs="Times New Roman"/>
          <w:spacing w:val="0"/>
          <w:w w:val="100"/>
          <w:sz w:val="32"/>
          <w:szCs w:val="32"/>
          <w:u w:val="none"/>
          <w:lang w:val="en-US" w:eastAsia="zh-CN"/>
        </w:rPr>
        <w:t>按照</w:t>
      </w:r>
      <w:r>
        <w:rPr>
          <w:rFonts w:hint="default" w:ascii="Times New Roman Regular" w:hAnsi="Times New Roman Regular" w:eastAsia="仿宋_GB2312" w:cs="Times New Roman"/>
          <w:spacing w:val="0"/>
          <w:w w:val="100"/>
          <w:sz w:val="32"/>
          <w:szCs w:val="32"/>
          <w:u w:val="none"/>
        </w:rPr>
        <w:t>课题指南中“成果要求”</w:t>
      </w:r>
      <w:r>
        <w:rPr>
          <w:rFonts w:hint="default" w:ascii="Times New Roman Regular" w:hAnsi="Times New Roman Regular" w:eastAsia="仿宋_GB2312" w:cs="Times New Roman"/>
          <w:spacing w:val="0"/>
          <w:w w:val="100"/>
          <w:sz w:val="32"/>
          <w:szCs w:val="32"/>
          <w:u w:val="none"/>
          <w:lang w:val="en-US" w:eastAsia="zh-CN"/>
        </w:rPr>
        <w:t>所完成的成果</w:t>
      </w:r>
      <w:r>
        <w:rPr>
          <w:rFonts w:hint="default" w:ascii="Times New Roman Regular" w:hAnsi="Times New Roman Regular" w:eastAsia="仿宋_GB2312" w:cs="Times New Roman"/>
          <w:spacing w:val="0"/>
          <w:w w:val="100"/>
          <w:sz w:val="32"/>
          <w:szCs w:val="32"/>
          <w:u w:val="none"/>
        </w:rPr>
        <w:t>。</w:t>
      </w:r>
    </w:p>
    <w:p w14:paraId="6C7534E5">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w:t>
      </w:r>
      <w:r>
        <w:rPr>
          <w:rFonts w:hint="default" w:ascii="Times New Roman Regular" w:hAnsi="Times New Roman Regular" w:eastAsia="仿宋_GB2312" w:cs="Times New Roman"/>
          <w:b/>
          <w:bCs/>
          <w:spacing w:val="0"/>
          <w:w w:val="100"/>
          <w:sz w:val="32"/>
          <w:szCs w:val="32"/>
          <w:u w:val="none"/>
          <w:lang w:val="en-US" w:eastAsia="zh-CN"/>
        </w:rPr>
        <w:t>九</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校思想政治工作研究课题成果鉴定验收可根据不同情况，采取通讯评审、会议集中评审的方式完成</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鉴定专家的遴选须遵守回避原则。鉴定专家须具有正高级专业技术职称，</w:t>
      </w:r>
      <w:r>
        <w:rPr>
          <w:rFonts w:hint="default" w:ascii="Times New Roman Regular" w:hAnsi="Times New Roman Regular" w:eastAsia="仿宋_GB2312" w:cs="Times New Roman"/>
          <w:spacing w:val="0"/>
          <w:w w:val="100"/>
          <w:sz w:val="32"/>
          <w:szCs w:val="32"/>
          <w:u w:val="none"/>
          <w:lang w:val="en-US" w:eastAsia="zh-CN"/>
        </w:rPr>
        <w:t>一般不低于5位</w:t>
      </w:r>
      <w:r>
        <w:rPr>
          <w:rFonts w:hint="default" w:ascii="Times New Roman Regular" w:hAnsi="Times New Roman Regular" w:eastAsia="仿宋_GB2312" w:cs="Times New Roman"/>
          <w:spacing w:val="0"/>
          <w:w w:val="100"/>
          <w:sz w:val="32"/>
          <w:szCs w:val="32"/>
          <w:u w:val="none"/>
        </w:rPr>
        <w:t>。</w:t>
      </w:r>
    </w:p>
    <w:p w14:paraId="5491213A">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lang w:eastAsia="zh-CN"/>
        </w:rPr>
      </w:pPr>
      <w:r>
        <w:rPr>
          <w:rFonts w:hint="default" w:ascii="Times New Roman Regular" w:hAnsi="Times New Roman Regular" w:eastAsia="仿宋_GB2312" w:cs="Times New Roman"/>
          <w:spacing w:val="0"/>
          <w:w w:val="100"/>
          <w:sz w:val="32"/>
          <w:szCs w:val="32"/>
          <w:u w:val="none"/>
        </w:rPr>
        <w:t>专家组在审阅资料、听取汇报等基础上，按照申报书任务约定，对课题目标和考核指标完成情况、研究成果的水平及创新性、成果示范推广、课题对推动北京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w:t>
      </w:r>
      <w:r>
        <w:rPr>
          <w:rFonts w:hint="default" w:ascii="Times New Roman Regular" w:hAnsi="Times New Roman Regular" w:eastAsia="仿宋_GB2312" w:cs="Times New Roman"/>
          <w:spacing w:val="0"/>
          <w:w w:val="100"/>
          <w:sz w:val="32"/>
          <w:szCs w:val="32"/>
          <w:u w:val="none"/>
          <w:lang w:val="en-US" w:eastAsia="zh-CN"/>
        </w:rPr>
        <w:t>教育</w:t>
      </w:r>
      <w:r>
        <w:rPr>
          <w:rFonts w:hint="default" w:ascii="Times New Roman Regular" w:hAnsi="Times New Roman Regular" w:eastAsia="仿宋_GB2312" w:cs="Times New Roman"/>
          <w:spacing w:val="0"/>
          <w:w w:val="100"/>
          <w:sz w:val="32"/>
          <w:szCs w:val="32"/>
          <w:u w:val="none"/>
        </w:rPr>
        <w:t>工作高质量发展的贡献、育人效果和组织管理等情况进行评价，并填写专家意见。评价时，既要总结成绩，又要分析存在的主要问题，并严格审核课题成果的真实性。评审结果分为</w:t>
      </w:r>
      <w:r>
        <w:rPr>
          <w:rFonts w:hint="default" w:ascii="Times New Roman Regular" w:hAnsi="Times New Roman Regular" w:eastAsia="仿宋_GB2312" w:cs="Times New Roman"/>
          <w:spacing w:val="0"/>
          <w:w w:val="100"/>
          <w:sz w:val="32"/>
          <w:szCs w:val="32"/>
          <w:u w:val="none"/>
          <w:lang w:val="en-US" w:eastAsia="zh-CN"/>
        </w:rPr>
        <w:t>“优秀、合格、修改后合格、不通过”四类。</w:t>
      </w:r>
    </w:p>
    <w:p w14:paraId="762D77BD">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pPr>
      <w:r>
        <w:rPr>
          <w:rFonts w:hint="default" w:ascii="Times New Roman Regular" w:hAnsi="Times New Roman Regular" w:eastAsia="仿宋_GB2312" w:cs="Times New Roman"/>
          <w:spacing w:val="0"/>
          <w:w w:val="100"/>
          <w:sz w:val="32"/>
          <w:szCs w:val="32"/>
          <w:u w:val="none"/>
          <w:lang w:val="en-US" w:eastAsia="zh-CN"/>
        </w:rPr>
        <w:t>初次结题时不合格的，</w:t>
      </w:r>
      <w:r>
        <w:rPr>
          <w:rFonts w:hint="default" w:ascii="Times New Roman Regular" w:hAnsi="Times New Roman Regular" w:eastAsia="仿宋_GB2312" w:cs="Times New Roman"/>
          <w:spacing w:val="0"/>
          <w:w w:val="100"/>
          <w:sz w:val="32"/>
          <w:szCs w:val="32"/>
          <w:u w:val="none"/>
        </w:rPr>
        <w:t>课题负责人须根据专</w:t>
      </w:r>
      <w:r>
        <w:rPr>
          <w:rFonts w:hint="default" w:ascii="Times New Roman Regular" w:hAnsi="Times New Roman Regular" w:eastAsia="仿宋_GB2312" w:cs="Times New Roman"/>
          <w:color w:val="auto"/>
          <w:spacing w:val="0"/>
          <w:w w:val="100"/>
          <w:sz w:val="32"/>
          <w:szCs w:val="32"/>
          <w:u w:val="none"/>
        </w:rPr>
        <w:t>家提出的修改意见，继续研究并在规定时间内完成对成果的修改工作，附成果修改说明重新申请成果验收。</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重新申请结题仍不合格的，验收结论为“不通过”，按撤销课题研究进行处理。</w:t>
      </w:r>
    </w:p>
    <w:p w14:paraId="024B2574">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Regular" w:hAnsi="Times New Roman Regular" w:eastAsia="仿宋_GB2312" w:cs="Times New Roman"/>
          <w:color w:val="auto"/>
          <w:spacing w:val="0"/>
          <w:w w:val="100"/>
          <w:sz w:val="32"/>
          <w:szCs w:val="32"/>
          <w:highlight w:val="yellow"/>
          <w:u w:val="none"/>
        </w:rPr>
      </w:pP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因故不能按时验收的课题，课题负责人和课题承担单位应及时向学校思政中心提出申请，并报市委教育工委备案，办理课题延期或课题终止手续。课题每次申请延期最长1年，最多申请延期不超过2次。</w:t>
      </w:r>
    </w:p>
    <w:p w14:paraId="4F3BB6FD">
      <w:pPr>
        <w:pStyle w:val="2"/>
        <w:keepNext w:val="0"/>
        <w:keepLines w:val="0"/>
        <w:pageBreakBefore w:val="0"/>
        <w:widowControl w:val="0"/>
        <w:numPr>
          <w:ilvl w:val="0"/>
          <w:numId w:val="2"/>
        </w:numPr>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pPr>
      <w:r>
        <w:rPr>
          <w:rFonts w:hint="default" w:ascii="Times New Roman Regular" w:hAnsi="Times New Roman Regular" w:eastAsia="仿宋_GB2312" w:cs="Times New Roman"/>
          <w:spacing w:val="0"/>
          <w:w w:val="100"/>
          <w:sz w:val="32"/>
          <w:szCs w:val="32"/>
          <w:u w:val="none"/>
        </w:rPr>
        <w:t>符合结项标准的战略</w:t>
      </w:r>
      <w:r>
        <w:rPr>
          <w:rFonts w:hint="eastAsia"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lang w:val="en-US" w:eastAsia="zh-CN"/>
        </w:rPr>
        <w:t>重点课题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（改革创新试验区专项）</w:t>
      </w:r>
      <w:r>
        <w:rPr>
          <w:rFonts w:hint="default" w:ascii="Times New Roman Regular" w:hAnsi="Times New Roman Regular" w:eastAsia="仿宋_GB2312" w:cs="Times New Roman"/>
          <w:spacing w:val="0"/>
          <w:w w:val="100"/>
          <w:sz w:val="32"/>
          <w:szCs w:val="32"/>
          <w:u w:val="none"/>
          <w:lang w:val="en-US" w:eastAsia="zh-CN"/>
        </w:rPr>
        <w:t>、一般课题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（应用对策方向）</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由</w:t>
      </w:r>
      <w:r>
        <w:rPr>
          <w:rFonts w:hint="default" w:ascii="Times New Roman Regular" w:hAnsi="Times New Roman Regular" w:eastAsia="仿宋_GB2312" w:cs="Times New Roman"/>
          <w:spacing w:val="0"/>
          <w:w w:val="100"/>
          <w:sz w:val="32"/>
          <w:szCs w:val="32"/>
          <w:u w:val="none"/>
          <w:lang w:val="en-US" w:eastAsia="zh-CN"/>
        </w:rPr>
        <w:t>学校思政中心</w:t>
      </w:r>
      <w:r>
        <w:rPr>
          <w:rFonts w:hint="default" w:ascii="Times New Roman Regular" w:hAnsi="Times New Roman Regular" w:eastAsia="仿宋_GB2312" w:cs="Times New Roman"/>
          <w:spacing w:val="0"/>
          <w:w w:val="100"/>
          <w:sz w:val="32"/>
          <w:szCs w:val="32"/>
          <w:u w:val="none"/>
        </w:rPr>
        <w:t>审核并签署明确意见后，将《结题申请书》、专家意见、最终成果等结题材料，</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报市委教育工委审批</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（战略、重大课题须同时报市社科联、市社科规划办审核备案）</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w:t>
      </w:r>
      <w:r>
        <w:rPr>
          <w:rFonts w:hint="default" w:ascii="Times New Roman Regular" w:hAnsi="Times New Roman Regular" w:eastAsia="仿宋_GB2312" w:cs="Times New Roman"/>
          <w:color w:val="auto"/>
          <w:spacing w:val="0"/>
          <w:w w:val="100"/>
          <w:sz w:val="32"/>
          <w:szCs w:val="32"/>
          <w:u w:val="none"/>
          <w:lang w:val="en-US" w:eastAsia="zh-CN"/>
        </w:rPr>
        <w:t>审批</w:t>
      </w:r>
      <w:r>
        <w:rPr>
          <w:rFonts w:hint="default" w:ascii="Times New Roman Regular" w:hAnsi="Times New Roman Regular" w:eastAsia="仿宋_GB2312" w:cs="Times New Roman"/>
          <w:color w:val="auto"/>
          <w:spacing w:val="0"/>
          <w:w w:val="100"/>
          <w:sz w:val="32"/>
          <w:szCs w:val="32"/>
          <w:u w:val="none"/>
        </w:rPr>
        <w:t>通过后</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对准予结项的课题颁发结题证明。</w:t>
      </w:r>
    </w:p>
    <w:p w14:paraId="68C8B70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rPr>
      </w:pPr>
      <w:r>
        <w:rPr>
          <w:rFonts w:hint="default" w:ascii="Times New Roman Regular" w:hAnsi="Times New Roman Regular" w:eastAsia="仿宋_GB2312" w:cs="Times New Roman"/>
          <w:spacing w:val="0"/>
          <w:w w:val="100"/>
          <w:sz w:val="32"/>
          <w:szCs w:val="32"/>
          <w:u w:val="none"/>
        </w:rPr>
        <w:t>符合结项标准的</w:t>
      </w:r>
      <w:r>
        <w:rPr>
          <w:rFonts w:hint="default" w:ascii="Times New Roman Regular" w:hAnsi="Times New Roman Regular" w:eastAsia="仿宋_GB2312" w:cs="Times New Roman"/>
          <w:color w:val="auto"/>
          <w:spacing w:val="0"/>
          <w:w w:val="100"/>
          <w:sz w:val="32"/>
          <w:szCs w:val="32"/>
          <w:u w:val="none"/>
          <w:lang w:val="en-US" w:eastAsia="zh-CN"/>
        </w:rPr>
        <w:t>重点课题、一般课题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（理论研究方向）</w:t>
      </w:r>
      <w:r>
        <w:rPr>
          <w:rFonts w:hint="default" w:ascii="Times New Roman Regular" w:hAnsi="Times New Roman Regular" w:eastAsia="仿宋_GB2312" w:cs="Times New Roman"/>
          <w:spacing w:val="0"/>
          <w:w w:val="100"/>
          <w:sz w:val="32"/>
          <w:szCs w:val="32"/>
          <w:u w:val="none"/>
        </w:rPr>
        <w:t>、辅导员专项</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青年教师专项</w:t>
      </w:r>
      <w:r>
        <w:rPr>
          <w:rFonts w:hint="default" w:ascii="Times New Roman Regular" w:hAnsi="Times New Roman Regular" w:eastAsia="仿宋_GB2312" w:cs="Times New Roman"/>
          <w:spacing w:val="0"/>
          <w:w w:val="100"/>
          <w:sz w:val="32"/>
          <w:szCs w:val="32"/>
          <w:u w:val="none"/>
        </w:rPr>
        <w:t>课题，由</w:t>
      </w:r>
      <w:r>
        <w:rPr>
          <w:rFonts w:hint="default" w:ascii="Times New Roman Regular" w:hAnsi="Times New Roman Regular" w:eastAsia="仿宋_GB2312" w:cs="Times New Roman"/>
          <w:spacing w:val="0"/>
          <w:w w:val="100"/>
          <w:sz w:val="32"/>
          <w:szCs w:val="32"/>
          <w:u w:val="none"/>
          <w:lang w:val="en-US" w:eastAsia="zh-CN"/>
        </w:rPr>
        <w:t>各单位相关</w:t>
      </w:r>
      <w:r>
        <w:rPr>
          <w:rFonts w:hint="default" w:ascii="Times New Roman Regular" w:hAnsi="Times New Roman Regular" w:eastAsia="仿宋_GB2312" w:cs="Times New Roman"/>
          <w:spacing w:val="0"/>
          <w:w w:val="100"/>
          <w:sz w:val="32"/>
          <w:szCs w:val="32"/>
          <w:u w:val="none"/>
        </w:rPr>
        <w:t>管理部门审核并签署明确意见后，将《结题申请书》、专家意见、最终成果等结题材料</w:t>
      </w:r>
      <w:r>
        <w:rPr>
          <w:rFonts w:hint="default" w:ascii="Times New Roman Regular" w:hAnsi="Times New Roman Regular" w:eastAsia="仿宋_GB2312" w:cs="Times New Roman"/>
          <w:spacing w:val="0"/>
          <w:w w:val="100"/>
          <w:sz w:val="32"/>
          <w:szCs w:val="32"/>
          <w:u w:val="none"/>
          <w:lang w:val="en-US" w:eastAsia="zh-CN"/>
        </w:rPr>
        <w:t>报学校思政中心</w:t>
      </w:r>
      <w:r>
        <w:rPr>
          <w:rFonts w:hint="default" w:ascii="Times New Roman Regular" w:hAnsi="Times New Roman Regular" w:eastAsia="仿宋_GB2312" w:cs="Times New Roman"/>
          <w:spacing w:val="0"/>
          <w:w w:val="100"/>
          <w:sz w:val="32"/>
          <w:szCs w:val="32"/>
          <w:u w:val="none"/>
        </w:rPr>
        <w:t>审核</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学校思政中心将拟结项课题名单报市委教育工委审批</w:t>
      </w:r>
      <w:r>
        <w:rPr>
          <w:rFonts w:hint="default" w:ascii="Times New Roman Regular" w:hAnsi="Times New Roman Regular" w:eastAsia="仿宋_GB2312" w:cs="Times New Roman"/>
          <w:color w:val="auto"/>
          <w:spacing w:val="0"/>
          <w:w w:val="100"/>
          <w:sz w:val="32"/>
          <w:szCs w:val="32"/>
          <w:u w:val="none"/>
        </w:rPr>
        <w:t>。</w:t>
      </w:r>
      <w:r>
        <w:rPr>
          <w:rFonts w:hint="default" w:ascii="Times New Roman Regular" w:hAnsi="Times New Roman Regular" w:eastAsia="仿宋_GB2312" w:cs="Times New Roman"/>
          <w:color w:val="auto"/>
          <w:spacing w:val="0"/>
          <w:w w:val="100"/>
          <w:sz w:val="32"/>
          <w:szCs w:val="32"/>
          <w:u w:val="none"/>
          <w:lang w:val="en-US" w:eastAsia="zh-CN"/>
        </w:rPr>
        <w:t>审批</w:t>
      </w:r>
      <w:r>
        <w:rPr>
          <w:rFonts w:hint="default" w:ascii="Times New Roman Regular" w:hAnsi="Times New Roman Regular" w:eastAsia="仿宋_GB2312" w:cs="Times New Roman"/>
          <w:color w:val="auto"/>
          <w:spacing w:val="0"/>
          <w:w w:val="100"/>
          <w:sz w:val="32"/>
          <w:szCs w:val="32"/>
          <w:u w:val="none"/>
        </w:rPr>
        <w:t>通过后</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对准予结项的课题颁发结题证明。</w:t>
      </w:r>
    </w:p>
    <w:p w14:paraId="2DE9AAB0">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color w:val="auto"/>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第十</w:t>
      </w:r>
      <w:r>
        <w:rPr>
          <w:rFonts w:hint="default" w:ascii="Times New Roman Regular" w:hAnsi="Times New Roman Regular" w:eastAsia="仿宋_GB2312" w:cs="Times New Roman"/>
          <w:b/>
          <w:bCs/>
          <w:spacing w:val="0"/>
          <w:w w:val="100"/>
          <w:sz w:val="32"/>
          <w:szCs w:val="32"/>
          <w:u w:val="none"/>
          <w:lang w:val="en-US" w:eastAsia="zh-CN"/>
        </w:rPr>
        <w:t>一</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由于各种原因终止或者撤项的战略、</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lang w:val="en-US" w:eastAsia="zh-CN"/>
        </w:rPr>
        <w:t>由学校思政中心</w:t>
      </w:r>
      <w:r>
        <w:rPr>
          <w:rFonts w:hint="default" w:ascii="Times New Roman Regular" w:hAnsi="Times New Roman Regular" w:eastAsia="仿宋_GB2312" w:cs="Times New Roman"/>
          <w:spacing w:val="0"/>
          <w:w w:val="100"/>
          <w:sz w:val="32"/>
          <w:szCs w:val="32"/>
          <w:u w:val="none"/>
        </w:rPr>
        <w:t>审核，整</w:t>
      </w:r>
      <w:r>
        <w:rPr>
          <w:rFonts w:hint="default" w:ascii="Times New Roman Regular" w:hAnsi="Times New Roman Regular" w:eastAsia="仿宋_GB2312" w:cs="Times New Roman"/>
          <w:color w:val="auto"/>
          <w:spacing w:val="0"/>
          <w:w w:val="100"/>
          <w:sz w:val="32"/>
          <w:szCs w:val="32"/>
          <w:u w:val="none"/>
        </w:rPr>
        <w:t>理前期研究成果和相关资料，出具终止或者撤项意见后报</w:t>
      </w:r>
      <w:r>
        <w:rPr>
          <w:rFonts w:hint="default" w:ascii="Times New Roman Regular" w:hAnsi="Times New Roman Regular" w:eastAsia="仿宋_GB2312" w:cs="Times New Roman"/>
          <w:color w:val="auto"/>
          <w:spacing w:val="0"/>
          <w:w w:val="100"/>
          <w:sz w:val="32"/>
          <w:szCs w:val="32"/>
          <w:u w:val="none"/>
          <w:lang w:val="en-US" w:eastAsia="zh-CN"/>
        </w:rPr>
        <w:t>市委教育工委审批</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sz w:val="32"/>
          <w:szCs w:val="32"/>
          <w:u w:val="none"/>
          <w:lang w:val="en-US" w:eastAsia="zh-CN"/>
        </w:rPr>
        <w:t>报</w:t>
      </w:r>
      <w:r>
        <w:rPr>
          <w:rFonts w:hint="default" w:ascii="Times New Roman Regular" w:hAnsi="Times New Roman Regular" w:eastAsia="仿宋_GB2312" w:cs="Times New Roman"/>
          <w:color w:val="auto"/>
          <w:spacing w:val="0"/>
          <w:w w:val="100"/>
          <w:sz w:val="32"/>
          <w:szCs w:val="32"/>
          <w:u w:val="none"/>
        </w:rPr>
        <w:t>市社科联、市社科规划办备案。</w:t>
      </w:r>
    </w:p>
    <w:p w14:paraId="7DCD94DF">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rPr>
      </w:pPr>
      <w:r>
        <w:rPr>
          <w:rFonts w:hint="default" w:ascii="Times New Roman Regular" w:hAnsi="Times New Roman Regular" w:eastAsia="仿宋_GB2312" w:cs="Times New Roman"/>
          <w:color w:val="auto"/>
          <w:spacing w:val="0"/>
          <w:w w:val="100"/>
          <w:sz w:val="32"/>
          <w:szCs w:val="32"/>
          <w:u w:val="none"/>
        </w:rPr>
        <w:t>由于各种原因终止或者撤项的</w:t>
      </w:r>
      <w:r>
        <w:rPr>
          <w:rFonts w:hint="default" w:ascii="Times New Roman Regular" w:hAnsi="Times New Roman Regular" w:eastAsia="仿宋_GB2312" w:cs="Times New Roman"/>
          <w:spacing w:val="0"/>
          <w:w w:val="100"/>
          <w:sz w:val="32"/>
          <w:szCs w:val="32"/>
          <w:u w:val="none"/>
          <w:lang w:val="en-US" w:eastAsia="zh-CN"/>
        </w:rPr>
        <w:t>重点课题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（改革创新试验区专项）</w:t>
      </w:r>
      <w:r>
        <w:rPr>
          <w:rFonts w:hint="default" w:ascii="Times New Roman Regular" w:hAnsi="Times New Roman Regular" w:eastAsia="仿宋_GB2312" w:cs="Times New Roman"/>
          <w:spacing w:val="0"/>
          <w:w w:val="100"/>
          <w:sz w:val="32"/>
          <w:szCs w:val="32"/>
          <w:u w:val="none"/>
          <w:lang w:val="en-US" w:eastAsia="zh-CN"/>
        </w:rPr>
        <w:t>、一般课题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（应用对策方向）</w:t>
      </w:r>
      <w:r>
        <w:rPr>
          <w:rFonts w:hint="default" w:ascii="Times New Roman Regular" w:hAnsi="Times New Roman Regular" w:eastAsia="仿宋_GB2312" w:cs="Times New Roman"/>
          <w:color w:val="auto"/>
          <w:spacing w:val="0"/>
          <w:w w:val="100"/>
          <w:sz w:val="32"/>
          <w:szCs w:val="32"/>
          <w:u w:val="none"/>
        </w:rPr>
        <w:t>，</w:t>
      </w:r>
      <w:r>
        <w:rPr>
          <w:rFonts w:hint="default" w:ascii="Times New Roman Regular" w:hAnsi="Times New Roman Regular" w:eastAsia="仿宋_GB2312" w:cs="Times New Roman"/>
          <w:color w:val="auto"/>
          <w:spacing w:val="0"/>
          <w:w w:val="100"/>
          <w:sz w:val="32"/>
          <w:szCs w:val="32"/>
          <w:u w:val="none"/>
          <w:lang w:val="en-US" w:eastAsia="zh-CN"/>
        </w:rPr>
        <w:t>由学校思政中心</w:t>
      </w:r>
      <w:r>
        <w:rPr>
          <w:rFonts w:hint="default" w:ascii="Times New Roman Regular" w:hAnsi="Times New Roman Regular" w:eastAsia="仿宋_GB2312" w:cs="Times New Roman"/>
          <w:color w:val="auto"/>
          <w:spacing w:val="0"/>
          <w:w w:val="100"/>
          <w:sz w:val="32"/>
          <w:szCs w:val="32"/>
          <w:u w:val="none"/>
        </w:rPr>
        <w:t>审核，整理前期研究成果和相关</w:t>
      </w:r>
      <w:r>
        <w:rPr>
          <w:rFonts w:hint="default" w:ascii="Times New Roman Regular" w:hAnsi="Times New Roman Regular" w:eastAsia="仿宋_GB2312" w:cs="Times New Roman"/>
          <w:spacing w:val="0"/>
          <w:w w:val="100"/>
          <w:sz w:val="32"/>
          <w:szCs w:val="32"/>
          <w:u w:val="none"/>
        </w:rPr>
        <w:t>资料，</w:t>
      </w:r>
      <w:r>
        <w:rPr>
          <w:rFonts w:hint="default" w:ascii="Times New Roman Regular" w:hAnsi="Times New Roman Regular" w:eastAsia="仿宋_GB2312" w:cs="Times New Roman"/>
          <w:color w:val="auto"/>
          <w:spacing w:val="0"/>
          <w:w w:val="100"/>
          <w:sz w:val="32"/>
          <w:szCs w:val="32"/>
          <w:u w:val="none"/>
        </w:rPr>
        <w:t>出具终止或者撤项意见后报</w:t>
      </w:r>
      <w:r>
        <w:rPr>
          <w:rFonts w:hint="default" w:ascii="Times New Roman Regular" w:hAnsi="Times New Roman Regular" w:eastAsia="仿宋_GB2312" w:cs="Times New Roman"/>
          <w:color w:val="auto"/>
          <w:spacing w:val="0"/>
          <w:w w:val="100"/>
          <w:sz w:val="32"/>
          <w:szCs w:val="32"/>
          <w:u w:val="none"/>
          <w:lang w:val="en-US" w:eastAsia="zh-CN"/>
        </w:rPr>
        <w:t>市委教育工委审批</w:t>
      </w:r>
      <w:r>
        <w:rPr>
          <w:rFonts w:hint="default" w:ascii="Times New Roman Regular" w:hAnsi="Times New Roman Regular" w:eastAsia="仿宋_GB2312" w:cs="Times New Roman"/>
          <w:color w:val="auto"/>
          <w:spacing w:val="0"/>
          <w:w w:val="100"/>
          <w:sz w:val="32"/>
          <w:szCs w:val="32"/>
          <w:u w:val="none"/>
        </w:rPr>
        <w:t>。</w:t>
      </w:r>
    </w:p>
    <w:p w14:paraId="735D50A5">
      <w:pPr>
        <w:pStyle w:val="2"/>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由于各种原因终止或者撤项的</w:t>
      </w:r>
      <w:r>
        <w:rPr>
          <w:rFonts w:hint="default" w:ascii="Times New Roman Regular" w:hAnsi="Times New Roman Regular" w:eastAsia="仿宋_GB2312" w:cs="Times New Roman"/>
          <w:spacing w:val="0"/>
          <w:w w:val="100"/>
          <w:sz w:val="32"/>
          <w:szCs w:val="32"/>
          <w:u w:val="none"/>
          <w:lang w:val="en-US" w:eastAsia="zh-CN"/>
        </w:rPr>
        <w:t>重点课题、一般课题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（理论研究方向）</w:t>
      </w:r>
      <w:r>
        <w:rPr>
          <w:rFonts w:hint="default" w:ascii="Times New Roman Regular" w:hAnsi="Times New Roman Regular" w:eastAsia="仿宋_GB2312" w:cs="Times New Roman"/>
          <w:spacing w:val="0"/>
          <w:w w:val="100"/>
          <w:sz w:val="32"/>
          <w:szCs w:val="32"/>
          <w:u w:val="none"/>
        </w:rPr>
        <w:t>、辅导员专项</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青年教师专项</w:t>
      </w:r>
      <w:r>
        <w:rPr>
          <w:rFonts w:hint="default" w:ascii="Times New Roman Regular" w:hAnsi="Times New Roman Regular" w:eastAsia="仿宋_GB2312" w:cs="Times New Roman"/>
          <w:spacing w:val="0"/>
          <w:w w:val="100"/>
          <w:sz w:val="32"/>
          <w:szCs w:val="32"/>
          <w:u w:val="none"/>
        </w:rPr>
        <w:t>课题，由</w:t>
      </w:r>
      <w:r>
        <w:rPr>
          <w:rFonts w:hint="default" w:ascii="Times New Roman Regular" w:hAnsi="Times New Roman Regular" w:eastAsia="仿宋_GB2312" w:cs="Times New Roman"/>
          <w:spacing w:val="0"/>
          <w:w w:val="100"/>
          <w:sz w:val="32"/>
          <w:szCs w:val="32"/>
          <w:u w:val="none"/>
          <w:lang w:val="en-US" w:eastAsia="zh-CN"/>
        </w:rPr>
        <w:t>各单位相关</w:t>
      </w:r>
      <w:r>
        <w:rPr>
          <w:rFonts w:hint="default" w:ascii="Times New Roman Regular" w:hAnsi="Times New Roman Regular" w:eastAsia="仿宋_GB2312" w:cs="Times New Roman"/>
          <w:spacing w:val="0"/>
          <w:w w:val="100"/>
          <w:sz w:val="32"/>
          <w:szCs w:val="32"/>
          <w:u w:val="none"/>
        </w:rPr>
        <w:t>管理部门初审，出具终止或者撤项意见后报</w:t>
      </w:r>
      <w:r>
        <w:rPr>
          <w:rFonts w:hint="default" w:ascii="Times New Roman Regular" w:hAnsi="Times New Roman Regular" w:eastAsia="仿宋_GB2312" w:cs="Times New Roman"/>
          <w:spacing w:val="0"/>
          <w:w w:val="100"/>
          <w:sz w:val="32"/>
          <w:szCs w:val="32"/>
          <w:u w:val="none"/>
          <w:lang w:val="en-US" w:eastAsia="zh-CN"/>
        </w:rPr>
        <w:t>学校思政</w:t>
      </w:r>
      <w:r>
        <w:rPr>
          <w:rFonts w:hint="default" w:ascii="Times New Roman Regular" w:hAnsi="Times New Roman Regular" w:eastAsia="仿宋_GB2312" w:cs="Times New Roman"/>
          <w:spacing w:val="0"/>
          <w:w w:val="100"/>
          <w:sz w:val="32"/>
          <w:szCs w:val="32"/>
          <w:u w:val="none"/>
        </w:rPr>
        <w:t>中心复核，最终由北京市委教育工委审批。</w:t>
      </w:r>
    </w:p>
    <w:p w14:paraId="25D46067">
      <w:pPr>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br w:type="page"/>
      </w:r>
    </w:p>
    <w:p w14:paraId="785AB835">
      <w:pPr>
        <w:spacing w:after="240" w:afterLines="100" w:line="560" w:lineRule="exact"/>
        <w:jc w:val="left"/>
        <w:rPr>
          <w:rFonts w:hint="eastAsia" w:ascii="黑体" w:hAnsi="黑体" w:eastAsia="黑体" w:cs="黑体"/>
          <w:spacing w:val="0"/>
          <w:w w:val="100"/>
          <w:sz w:val="32"/>
          <w:szCs w:val="32"/>
        </w:rPr>
      </w:pPr>
      <w:r>
        <w:rPr>
          <w:rFonts w:hint="eastAsia" w:ascii="黑体" w:hAnsi="黑体" w:eastAsia="黑体" w:cs="黑体"/>
          <w:spacing w:val="0"/>
          <w:w w:val="100"/>
          <w:sz w:val="32"/>
          <w:szCs w:val="32"/>
        </w:rPr>
        <w:t>附件3</w:t>
      </w:r>
    </w:p>
    <w:p w14:paraId="4B59B2C1">
      <w:pPr>
        <w:spacing w:before="242" w:line="440" w:lineRule="exact"/>
        <w:rPr>
          <w:rFonts w:ascii="Times New Roman" w:hAnsi="Times New Roman" w:eastAsia="仿宋_GB2312" w:cs="Times New Roman"/>
          <w:spacing w:val="0"/>
          <w:w w:val="100"/>
          <w:sz w:val="28"/>
        </w:rPr>
      </w:pPr>
      <w:r>
        <w:rPr>
          <w:rFonts w:ascii="Times New Roman" w:hAnsi="Times New Roman" w:eastAsia="仿宋_GB2312" w:cs="Times New Roman"/>
          <w:spacing w:val="0"/>
          <w:w w:val="100"/>
          <w:sz w:val="28"/>
        </w:rPr>
        <w:t>年度：202</w:t>
      </w:r>
      <w:r>
        <w:rPr>
          <w:rFonts w:hint="eastAsia" w:ascii="Times New Roman" w:hAnsi="Times New Roman" w:eastAsia="仿宋_GB2312" w:cs="Times New Roman"/>
          <w:spacing w:val="0"/>
          <w:w w:val="100"/>
          <w:sz w:val="28"/>
        </w:rPr>
        <w:t>6</w:t>
      </w:r>
    </w:p>
    <w:p w14:paraId="4B2B665C">
      <w:pPr>
        <w:spacing w:line="440" w:lineRule="exact"/>
        <w:rPr>
          <w:rFonts w:ascii="仿宋_GB2312" w:eastAsia="仿宋_GB2312"/>
          <w:spacing w:val="0"/>
          <w:w w:val="100"/>
          <w:sz w:val="28"/>
          <w:szCs w:val="28"/>
        </w:rPr>
      </w:pPr>
      <w:r>
        <w:rPr>
          <w:rFonts w:hint="eastAsia" w:ascii="仿宋_GB2312" w:hAnsi="仿宋_GB2312" w:eastAsia="仿宋_GB2312" w:cs="仿宋_GB2312"/>
          <w:spacing w:val="0"/>
          <w:w w:val="100"/>
          <w:sz w:val="28"/>
        </w:rPr>
        <w:t>方向：</w:t>
      </w:r>
      <w:r>
        <w:rPr>
          <w:rFonts w:hint="eastAsia" w:ascii="仿宋_GB2312" w:eastAsia="仿宋_GB2312"/>
          <w:spacing w:val="0"/>
          <w:w w:val="100"/>
          <w:sz w:val="28"/>
          <w:szCs w:val="28"/>
        </w:rPr>
        <w:sym w:font="Wingdings" w:char="00A8"/>
      </w:r>
      <w:r>
        <w:rPr>
          <w:rFonts w:hint="eastAsia" w:ascii="仿宋_GB2312" w:eastAsia="仿宋_GB2312"/>
          <w:spacing w:val="0"/>
          <w:w w:val="100"/>
          <w:sz w:val="28"/>
          <w:szCs w:val="28"/>
        </w:rPr>
        <w:t xml:space="preserve">理论研究方向    </w:t>
      </w:r>
      <w:r>
        <w:rPr>
          <w:rFonts w:hint="eastAsia" w:ascii="仿宋_GB2312" w:eastAsia="仿宋_GB2312"/>
          <w:spacing w:val="0"/>
          <w:w w:val="100"/>
          <w:sz w:val="28"/>
          <w:szCs w:val="28"/>
        </w:rPr>
        <w:sym w:font="Wingdings" w:char="00A8"/>
      </w:r>
      <w:r>
        <w:rPr>
          <w:rFonts w:hint="eastAsia" w:ascii="仿宋_GB2312" w:eastAsia="仿宋_GB2312"/>
          <w:spacing w:val="0"/>
          <w:w w:val="100"/>
          <w:sz w:val="28"/>
          <w:szCs w:val="28"/>
        </w:rPr>
        <w:t>应用对策方向</w:t>
      </w:r>
    </w:p>
    <w:p w14:paraId="77D41089">
      <w:pPr>
        <w:spacing w:line="440" w:lineRule="exact"/>
        <w:ind w:left="840" w:hanging="840" w:hangingChars="300"/>
        <w:rPr>
          <w:rFonts w:ascii="仿宋_GB2312" w:eastAsia="仿宋_GB2312"/>
          <w:spacing w:val="0"/>
          <w:w w:val="100"/>
          <w:sz w:val="28"/>
          <w:szCs w:val="28"/>
        </w:rPr>
      </w:pPr>
      <w:r>
        <w:rPr>
          <w:rFonts w:hint="eastAsia" w:ascii="仿宋_GB2312" w:hAnsi="仿宋_GB2312" w:eastAsia="仿宋_GB2312" w:cs="仿宋_GB2312"/>
          <w:spacing w:val="0"/>
          <w:w w:val="100"/>
          <w:sz w:val="28"/>
        </w:rPr>
        <w:t>类别：</w:t>
      </w:r>
      <w:r>
        <w:rPr>
          <w:rFonts w:hint="eastAsia" w:ascii="仿宋_GB2312" w:eastAsia="仿宋_GB2312"/>
          <w:spacing w:val="0"/>
          <w:w w:val="100"/>
          <w:sz w:val="28"/>
          <w:szCs w:val="28"/>
        </w:rPr>
        <w:t xml:space="preserve">□战略课题 □重大课题 </w:t>
      </w:r>
    </w:p>
    <w:p w14:paraId="0801F788">
      <w:pPr>
        <w:spacing w:line="440" w:lineRule="exact"/>
        <w:ind w:firstLine="840" w:firstLineChars="300"/>
        <w:rPr>
          <w:rFonts w:ascii="仿宋_GB2312" w:eastAsia="仿宋_GB2312"/>
          <w:spacing w:val="0"/>
          <w:w w:val="100"/>
          <w:sz w:val="28"/>
          <w:szCs w:val="28"/>
        </w:rPr>
      </w:pPr>
      <w:r>
        <w:rPr>
          <w:rFonts w:hint="eastAsia" w:ascii="仿宋_GB2312" w:eastAsia="仿宋_GB2312"/>
          <w:spacing w:val="0"/>
          <w:w w:val="100"/>
          <w:sz w:val="28"/>
          <w:szCs w:val="28"/>
        </w:rPr>
        <w:t xml:space="preserve">□重点课题 □重点课题（改革创新试验区专项课题） </w:t>
      </w:r>
    </w:p>
    <w:p w14:paraId="62B25E0F">
      <w:pPr>
        <w:spacing w:line="440" w:lineRule="exact"/>
        <w:ind w:firstLine="840" w:firstLineChars="300"/>
        <w:rPr>
          <w:rFonts w:ascii="仿宋_GB2312" w:eastAsia="仿宋_GB2312"/>
          <w:spacing w:val="-6"/>
          <w:w w:val="100"/>
          <w:sz w:val="28"/>
          <w:szCs w:val="28"/>
        </w:rPr>
      </w:pPr>
      <w:r>
        <w:rPr>
          <w:rFonts w:hint="eastAsia" w:ascii="仿宋_GB2312" w:eastAsia="仿宋_GB2312"/>
          <w:spacing w:val="0"/>
          <w:w w:val="100"/>
          <w:sz w:val="28"/>
          <w:szCs w:val="28"/>
        </w:rPr>
        <w:t>□一般课题 □一般课题</w:t>
      </w:r>
      <w:r>
        <w:rPr>
          <w:rFonts w:hint="eastAsia" w:ascii="仿宋_GB2312" w:eastAsia="仿宋_GB2312"/>
          <w:spacing w:val="-6"/>
          <w:w w:val="100"/>
          <w:sz w:val="28"/>
          <w:szCs w:val="28"/>
        </w:rPr>
        <w:t xml:space="preserve">（北京高校关心下一代工作专项课题） </w:t>
      </w:r>
    </w:p>
    <w:p w14:paraId="4D70F169">
      <w:pPr>
        <w:spacing w:line="440" w:lineRule="exact"/>
        <w:ind w:firstLine="840" w:firstLineChars="300"/>
        <w:rPr>
          <w:spacing w:val="0"/>
          <w:w w:val="100"/>
        </w:rPr>
      </w:pPr>
      <w:r>
        <w:rPr>
          <w:rFonts w:hint="eastAsia" w:ascii="仿宋_GB2312" w:eastAsia="仿宋_GB2312"/>
          <w:spacing w:val="0"/>
          <w:w w:val="100"/>
          <w:sz w:val="28"/>
          <w:szCs w:val="28"/>
        </w:rPr>
        <w:t>□辅导员专项课题 □青年教师专项课题   （请打“√”）</w:t>
      </w:r>
    </w:p>
    <w:p w14:paraId="00EA31AC">
      <w:pPr>
        <w:pStyle w:val="2"/>
        <w:spacing w:before="5"/>
        <w:ind w:right="27" w:rightChars="13"/>
        <w:rPr>
          <w:rFonts w:hint="eastAsia"/>
          <w:spacing w:val="0"/>
          <w:w w:val="100"/>
          <w:sz w:val="37"/>
        </w:rPr>
      </w:pPr>
    </w:p>
    <w:p w14:paraId="338055DF">
      <w:pPr>
        <w:spacing w:before="120" w:beforeLines="50" w:line="460" w:lineRule="exact"/>
        <w:ind w:left="896" w:right="624"/>
        <w:jc w:val="center"/>
        <w:rPr>
          <w:rFonts w:ascii="黑体" w:eastAsia="黑体"/>
          <w:spacing w:val="0"/>
          <w:w w:val="100"/>
          <w:sz w:val="36"/>
        </w:rPr>
      </w:pPr>
      <w:r>
        <w:rPr>
          <w:rFonts w:hint="eastAsia" w:ascii="黑体" w:eastAsia="黑体"/>
          <w:spacing w:val="0"/>
          <w:w w:val="100"/>
          <w:sz w:val="36"/>
        </w:rPr>
        <w:t>中共北京市委教育工作委员会</w:t>
      </w:r>
    </w:p>
    <w:p w14:paraId="5D6B234E">
      <w:pPr>
        <w:spacing w:before="120" w:beforeLines="50" w:line="460" w:lineRule="exact"/>
        <w:ind w:left="896" w:right="624"/>
        <w:jc w:val="center"/>
        <w:rPr>
          <w:rFonts w:hint="eastAsia" w:ascii="黑体" w:hAnsi="黑体" w:eastAsia="黑体" w:cs="黑体"/>
          <w:spacing w:val="0"/>
          <w:w w:val="100"/>
          <w:sz w:val="36"/>
          <w:szCs w:val="36"/>
          <w:lang w:bidi="zh-CN"/>
        </w:rPr>
      </w:pPr>
      <w:r>
        <w:rPr>
          <w:rFonts w:ascii="黑体" w:hAnsi="黑体" w:eastAsia="黑体" w:cs="黑体"/>
          <w:spacing w:val="0"/>
          <w:w w:val="100"/>
          <w:sz w:val="36"/>
          <w:szCs w:val="36"/>
          <w:lang w:bidi="zh-CN"/>
        </w:rPr>
        <w:t>北京市</w:t>
      </w:r>
      <w:r>
        <w:rPr>
          <w:rFonts w:hint="eastAsia" w:ascii="黑体" w:hAnsi="黑体" w:eastAsia="黑体" w:cs="黑体"/>
          <w:spacing w:val="0"/>
          <w:w w:val="100"/>
          <w:sz w:val="36"/>
          <w:szCs w:val="36"/>
          <w:lang w:bidi="zh-CN"/>
        </w:rPr>
        <w:t>高校思想政治教育及大中小学思想政治教育一体化研究课题</w:t>
      </w:r>
    </w:p>
    <w:p w14:paraId="72363DC3">
      <w:pPr>
        <w:tabs>
          <w:tab w:val="left" w:pos="1953"/>
          <w:tab w:val="left" w:pos="3641"/>
        </w:tabs>
        <w:spacing w:before="114"/>
        <w:ind w:left="266"/>
        <w:jc w:val="center"/>
        <w:rPr>
          <w:rFonts w:ascii="黑体" w:eastAsia="黑体"/>
          <w:b/>
          <w:spacing w:val="0"/>
          <w:w w:val="100"/>
          <w:sz w:val="24"/>
        </w:rPr>
      </w:pPr>
    </w:p>
    <w:p w14:paraId="25EC62DE">
      <w:pPr>
        <w:tabs>
          <w:tab w:val="left" w:pos="1953"/>
          <w:tab w:val="left" w:pos="3641"/>
        </w:tabs>
        <w:spacing w:before="114"/>
        <w:ind w:left="266"/>
        <w:jc w:val="center"/>
        <w:rPr>
          <w:rFonts w:ascii="黑体" w:eastAsia="黑体"/>
          <w:b/>
          <w:spacing w:val="0"/>
          <w:w w:val="100"/>
          <w:sz w:val="84"/>
        </w:rPr>
      </w:pPr>
      <w:r>
        <w:rPr>
          <w:rFonts w:hint="eastAsia" w:ascii="黑体" w:eastAsia="黑体"/>
          <w:b/>
          <w:spacing w:val="0"/>
          <w:w w:val="100"/>
          <w:sz w:val="84"/>
        </w:rPr>
        <w:t>申</w:t>
      </w:r>
      <w:r>
        <w:rPr>
          <w:rFonts w:hint="eastAsia" w:ascii="黑体" w:eastAsia="黑体"/>
          <w:b/>
          <w:spacing w:val="0"/>
          <w:w w:val="100"/>
          <w:sz w:val="84"/>
        </w:rPr>
        <w:tab/>
      </w:r>
      <w:r>
        <w:rPr>
          <w:rFonts w:hint="eastAsia" w:ascii="黑体" w:eastAsia="黑体"/>
          <w:b/>
          <w:spacing w:val="0"/>
          <w:w w:val="100"/>
          <w:sz w:val="84"/>
        </w:rPr>
        <w:t>报</w:t>
      </w:r>
      <w:r>
        <w:rPr>
          <w:rFonts w:hint="eastAsia" w:ascii="黑体" w:eastAsia="黑体"/>
          <w:b/>
          <w:spacing w:val="0"/>
          <w:w w:val="100"/>
          <w:sz w:val="84"/>
        </w:rPr>
        <w:tab/>
      </w:r>
      <w:r>
        <w:rPr>
          <w:rFonts w:hint="eastAsia" w:ascii="黑体" w:eastAsia="黑体"/>
          <w:b/>
          <w:spacing w:val="0"/>
          <w:w w:val="100"/>
          <w:sz w:val="84"/>
        </w:rPr>
        <w:t>书</w:t>
      </w:r>
    </w:p>
    <w:p w14:paraId="7899B064">
      <w:pPr>
        <w:pStyle w:val="2"/>
        <w:spacing w:before="9"/>
        <w:rPr>
          <w:rFonts w:hint="eastAsia"/>
          <w:spacing w:val="0"/>
          <w:w w:val="100"/>
          <w:sz w:val="31"/>
        </w:rPr>
      </w:pPr>
    </w:p>
    <w:p w14:paraId="3B10F30D">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研究主题：</w:t>
      </w:r>
      <w:r>
        <w:rPr>
          <w:rFonts w:hint="eastAsia" w:ascii="仿宋_GB2312" w:hAnsi="宋体" w:eastAsia="仿宋_GB2312"/>
          <w:i/>
          <w:iCs/>
          <w:color w:val="767171" w:themeColor="background2" w:themeShade="80"/>
          <w:spacing w:val="0"/>
          <w:w w:val="100"/>
          <w:sz w:val="28"/>
          <w:u w:val="single"/>
        </w:rPr>
        <w:t>（标明所对应的指南条目，青年教师专项课题不必填写此项）</w:t>
      </w:r>
      <w:r>
        <w:rPr>
          <w:rFonts w:hint="eastAsia" w:ascii="仿宋_GB2312" w:hAnsi="宋体" w:eastAsia="仿宋_GB2312"/>
          <w:b/>
          <w:spacing w:val="0"/>
          <w:w w:val="100"/>
          <w:sz w:val="28"/>
          <w:szCs w:val="28"/>
          <w:u w:val="single"/>
        </w:rPr>
        <w:t xml:space="preserve">   </w:t>
      </w:r>
    </w:p>
    <w:p w14:paraId="144903FB">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课题名称：</w:t>
      </w:r>
      <w:r>
        <w:rPr>
          <w:rFonts w:hint="eastAsia" w:ascii="仿宋_GB2312" w:hAnsi="宋体" w:eastAsia="仿宋_GB2312"/>
          <w:i/>
          <w:iCs/>
          <w:color w:val="767171" w:themeColor="background2" w:themeShade="80"/>
          <w:spacing w:val="0"/>
          <w:w w:val="100"/>
          <w:sz w:val="28"/>
          <w:u w:val="single"/>
        </w:rPr>
        <w:t>（青年教师专项课题仅注明“青年教师专项课题”即可，不必另起题目；其他类型课题名称正常填写）</w:t>
      </w:r>
    </w:p>
    <w:p w14:paraId="502A67E2">
      <w:pPr>
        <w:spacing w:line="500" w:lineRule="exact"/>
        <w:ind w:firstLine="840" w:firstLineChars="300"/>
        <w:rPr>
          <w:rFonts w:hint="eastAsia" w:ascii="仿宋_GB2312" w:hAnsi="宋体" w:eastAsia="仿宋_GB2312"/>
          <w:spacing w:val="0"/>
          <w:w w:val="100"/>
          <w:sz w:val="28"/>
        </w:rPr>
      </w:pPr>
      <w:r>
        <w:rPr>
          <w:rFonts w:hint="eastAsia" w:ascii="仿宋_GB2312" w:hAnsi="宋体" w:eastAsia="仿宋_GB2312"/>
          <w:spacing w:val="0"/>
          <w:w w:val="100"/>
          <w:sz w:val="28"/>
        </w:rPr>
        <w:t>负 责 人：</w:t>
      </w:r>
      <w:r>
        <w:rPr>
          <w:rFonts w:hint="eastAsia" w:ascii="仿宋_GB2312" w:hAnsi="宋体" w:eastAsia="仿宋_GB2312"/>
          <w:b/>
          <w:spacing w:val="0"/>
          <w:w w:val="100"/>
          <w:sz w:val="28"/>
          <w:szCs w:val="28"/>
          <w:u w:val="single"/>
        </w:rPr>
        <w:t xml:space="preserve">                                       </w:t>
      </w:r>
    </w:p>
    <w:p w14:paraId="05E02FAF">
      <w:pPr>
        <w:spacing w:line="500" w:lineRule="exact"/>
        <w:ind w:firstLine="840" w:firstLineChars="300"/>
        <w:rPr>
          <w:rFonts w:hint="eastAsia" w:ascii="仿宋_GB2312" w:hAnsi="宋体" w:eastAsia="仿宋_GB2312"/>
          <w:b/>
          <w:spacing w:val="0"/>
          <w:w w:val="100"/>
          <w:sz w:val="28"/>
        </w:rPr>
      </w:pPr>
      <w:r>
        <w:rPr>
          <w:rFonts w:hint="eastAsia" w:ascii="仿宋_GB2312" w:hAnsi="宋体" w:eastAsia="仿宋_GB2312"/>
          <w:spacing w:val="0"/>
          <w:w w:val="100"/>
          <w:sz w:val="28"/>
        </w:rPr>
        <w:t>所在单位：</w:t>
      </w:r>
      <w:r>
        <w:rPr>
          <w:rFonts w:hint="eastAsia" w:ascii="仿宋_GB2312" w:hAnsi="宋体" w:eastAsia="仿宋_GB2312"/>
          <w:b/>
          <w:spacing w:val="0"/>
          <w:w w:val="100"/>
          <w:sz w:val="28"/>
          <w:szCs w:val="28"/>
          <w:u w:val="single"/>
        </w:rPr>
        <w:t xml:space="preserve">                                       </w:t>
      </w:r>
    </w:p>
    <w:p w14:paraId="0491F33E">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申请日期：</w:t>
      </w:r>
      <w:r>
        <w:rPr>
          <w:rFonts w:hint="eastAsia" w:ascii="仿宋_GB2312" w:hAnsi="宋体" w:eastAsia="仿宋_GB2312"/>
          <w:b/>
          <w:spacing w:val="0"/>
          <w:w w:val="100"/>
          <w:sz w:val="28"/>
          <w:szCs w:val="28"/>
          <w:u w:val="single"/>
        </w:rPr>
        <w:t xml:space="preserve">                                       </w:t>
      </w:r>
    </w:p>
    <w:p w14:paraId="6E2D3A82">
      <w:pPr>
        <w:spacing w:line="500" w:lineRule="exact"/>
        <w:ind w:firstLine="840" w:firstLineChars="300"/>
        <w:rPr>
          <w:spacing w:val="0"/>
          <w:w w:val="100"/>
          <w:sz w:val="31"/>
        </w:rPr>
      </w:pPr>
      <w:r>
        <w:rPr>
          <w:rFonts w:hint="eastAsia" w:ascii="仿宋_GB2312" w:hAnsi="宋体" w:eastAsia="仿宋_GB2312"/>
          <w:spacing w:val="0"/>
          <w:w w:val="100"/>
          <w:sz w:val="28"/>
        </w:rPr>
        <w:t>课题编号：</w:t>
      </w:r>
      <w:r>
        <w:rPr>
          <w:rFonts w:hint="eastAsia" w:ascii="仿宋_GB2312" w:hAnsi="宋体" w:eastAsia="仿宋_GB2312"/>
          <w:b/>
          <w:spacing w:val="0"/>
          <w:w w:val="100"/>
          <w:sz w:val="28"/>
          <w:szCs w:val="28"/>
          <w:u w:val="single"/>
        </w:rPr>
        <w:t xml:space="preserve">      </w:t>
      </w:r>
      <w:r>
        <w:rPr>
          <w:rFonts w:hint="eastAsia" w:ascii="仿宋_GB2312" w:hAnsi="宋体" w:eastAsia="仿宋_GB2312"/>
          <w:bCs/>
          <w:i/>
          <w:iCs/>
          <w:spacing w:val="0"/>
          <w:w w:val="100"/>
          <w:sz w:val="28"/>
          <w:szCs w:val="28"/>
          <w:u w:val="single"/>
        </w:rPr>
        <w:t xml:space="preserve">    </w:t>
      </w:r>
      <w:r>
        <w:rPr>
          <w:rFonts w:hint="eastAsia" w:ascii="仿宋_GB2312" w:hAnsi="宋体" w:eastAsia="仿宋_GB2312"/>
          <w:bCs/>
          <w:i/>
          <w:iCs/>
          <w:color w:val="767171" w:themeColor="background2" w:themeShade="80"/>
          <w:spacing w:val="0"/>
          <w:w w:val="100"/>
          <w:sz w:val="28"/>
          <w:szCs w:val="28"/>
          <w:u w:val="single"/>
        </w:rPr>
        <w:t>（暂不填写）</w:t>
      </w:r>
      <w:r>
        <w:rPr>
          <w:rFonts w:hint="eastAsia" w:ascii="仿宋_GB2312" w:hAnsi="宋体" w:eastAsia="仿宋_GB2312"/>
          <w:bCs/>
          <w:i/>
          <w:iCs/>
          <w:spacing w:val="0"/>
          <w:w w:val="100"/>
          <w:sz w:val="28"/>
          <w:szCs w:val="28"/>
          <w:u w:val="single"/>
        </w:rPr>
        <w:t xml:space="preserve">         </w:t>
      </w:r>
      <w:r>
        <w:rPr>
          <w:rFonts w:hint="eastAsia" w:ascii="仿宋_GB2312" w:hAnsi="宋体" w:eastAsia="仿宋_GB2312"/>
          <w:b/>
          <w:spacing w:val="0"/>
          <w:w w:val="100"/>
          <w:sz w:val="28"/>
          <w:szCs w:val="28"/>
          <w:u w:val="single"/>
        </w:rPr>
        <w:t xml:space="preserve">        </w:t>
      </w:r>
    </w:p>
    <w:p w14:paraId="6FCED154">
      <w:pPr>
        <w:spacing w:line="400" w:lineRule="exact"/>
        <w:jc w:val="both"/>
        <w:rPr>
          <w:rFonts w:hint="eastAsia" w:ascii="仿宋_GB2312" w:hAnsi="宋体" w:eastAsia="仿宋_GB2312"/>
          <w:spacing w:val="0"/>
          <w:w w:val="100"/>
          <w:sz w:val="28"/>
        </w:rPr>
      </w:pPr>
    </w:p>
    <w:p w14:paraId="6C4177F4">
      <w:pPr>
        <w:spacing w:line="400" w:lineRule="exact"/>
        <w:jc w:val="center"/>
        <w:rPr>
          <w:rFonts w:hint="eastAsia" w:ascii="仿宋_GB2312" w:hAnsi="宋体" w:eastAsia="仿宋_GB2312"/>
          <w:spacing w:val="0"/>
          <w:w w:val="100"/>
          <w:sz w:val="28"/>
        </w:rPr>
      </w:pPr>
      <w:r>
        <w:rPr>
          <w:rFonts w:hint="eastAsia" w:ascii="仿宋_GB2312" w:hAnsi="宋体" w:eastAsia="仿宋_GB2312"/>
          <w:spacing w:val="0"/>
          <w:w w:val="100"/>
          <w:kern w:val="0"/>
          <w:sz w:val="28"/>
        </w:rPr>
        <w:t>中共北京市委教育工作委员会</w:t>
      </w:r>
    </w:p>
    <w:p w14:paraId="70A29F52">
      <w:pPr>
        <w:spacing w:line="400" w:lineRule="exact"/>
        <w:jc w:val="center"/>
        <w:rPr>
          <w:rFonts w:hint="eastAsia" w:ascii="仿宋_GB2312" w:hAnsi="宋体" w:eastAsia="仿宋_GB2312"/>
          <w:spacing w:val="0"/>
          <w:w w:val="100"/>
          <w:sz w:val="28"/>
        </w:rPr>
      </w:pPr>
      <w:r>
        <w:rPr>
          <w:rFonts w:hint="eastAsia" w:ascii="仿宋_GB2312" w:hAnsi="宋体" w:eastAsia="仿宋_GB2312"/>
          <w:spacing w:val="0"/>
          <w:w w:val="100"/>
          <w:kern w:val="0"/>
          <w:sz w:val="28"/>
        </w:rPr>
        <w:t>北京</w:t>
      </w:r>
      <w:r>
        <w:rPr>
          <w:rFonts w:hint="eastAsia" w:ascii="仿宋_GB2312" w:hAnsi="宋体" w:eastAsia="仿宋_GB2312"/>
          <w:spacing w:val="0"/>
          <w:w w:val="100"/>
          <w:kern w:val="0"/>
          <w:sz w:val="28"/>
          <w:lang w:eastAsia="zh-Hans"/>
        </w:rPr>
        <w:t>市学校</w:t>
      </w:r>
      <w:r>
        <w:rPr>
          <w:rFonts w:hint="eastAsia" w:ascii="仿宋_GB2312" w:hAnsi="宋体" w:eastAsia="仿宋_GB2312"/>
          <w:spacing w:val="0"/>
          <w:w w:val="100"/>
          <w:kern w:val="0"/>
          <w:sz w:val="28"/>
        </w:rPr>
        <w:t>思想政治工作中心</w:t>
      </w:r>
    </w:p>
    <w:p w14:paraId="29C71203">
      <w:pPr>
        <w:ind w:right="471"/>
        <w:jc w:val="center"/>
        <w:rPr>
          <w:rFonts w:hint="eastAsia" w:ascii="仿宋_GB2312" w:hAnsi="仿宋_GB2312" w:eastAsia="仿宋_GB2312" w:cs="仿宋_GB2312"/>
          <w:spacing w:val="0"/>
          <w:w w:val="100"/>
          <w:sz w:val="28"/>
        </w:rPr>
        <w:sectPr>
          <w:footerReference r:id="rId5" w:type="default"/>
          <w:footerReference r:id="rId6" w:type="even"/>
          <w:pgSz w:w="11906" w:h="16838"/>
          <w:pgMar w:top="1440" w:right="1800" w:bottom="1440" w:left="1800" w:header="851" w:footer="992" w:gutter="0"/>
          <w:pgNumType w:fmt="decimal"/>
          <w:cols w:space="0" w:num="1"/>
          <w:rtlGutter w:val="0"/>
          <w:docGrid w:type="lines" w:linePitch="312" w:charSpace="0"/>
        </w:sectPr>
      </w:pPr>
      <w:r>
        <w:rPr>
          <w:rFonts w:hint="eastAsia" w:ascii="仿宋_GB2312" w:hAnsi="宋体" w:eastAsia="仿宋_GB2312"/>
          <w:spacing w:val="0"/>
          <w:w w:val="100"/>
          <w:sz w:val="28"/>
        </w:rPr>
        <w:t xml:space="preserve">   二〇二六年七月</w:t>
      </w:r>
    </w:p>
    <w:p w14:paraId="550AD56E">
      <w:pPr>
        <w:pStyle w:val="9"/>
        <w:tabs>
          <w:tab w:val="left" w:pos="841"/>
          <w:tab w:val="left" w:pos="1681"/>
          <w:tab w:val="left" w:pos="2523"/>
        </w:tabs>
        <w:rPr>
          <w:rFonts w:hint="eastAsia"/>
          <w:spacing w:val="0"/>
          <w:w w:val="100"/>
        </w:rPr>
      </w:pPr>
      <w:r>
        <w:rPr>
          <w:spacing w:val="0"/>
          <w:w w:val="100"/>
        </w:rPr>
        <w:t>填</w:t>
      </w:r>
      <w:r>
        <w:rPr>
          <w:spacing w:val="0"/>
          <w:w w:val="100"/>
        </w:rPr>
        <w:tab/>
      </w:r>
      <w:r>
        <w:rPr>
          <w:spacing w:val="0"/>
          <w:w w:val="100"/>
        </w:rPr>
        <w:t>表</w:t>
      </w:r>
      <w:r>
        <w:rPr>
          <w:spacing w:val="0"/>
          <w:w w:val="100"/>
        </w:rPr>
        <w:tab/>
      </w:r>
      <w:r>
        <w:rPr>
          <w:spacing w:val="0"/>
          <w:w w:val="100"/>
        </w:rPr>
        <w:t>说</w:t>
      </w:r>
      <w:r>
        <w:rPr>
          <w:spacing w:val="0"/>
          <w:w w:val="100"/>
        </w:rPr>
        <w:tab/>
      </w:r>
      <w:r>
        <w:rPr>
          <w:spacing w:val="0"/>
          <w:w w:val="100"/>
        </w:rPr>
        <w:t>明</w:t>
      </w:r>
    </w:p>
    <w:p w14:paraId="1BAABCB9">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一、填报《申报书》前，请先了解中共北京市委教育工作委员会关于本年度北京市高校思想政治教育及大中小学思想政治教育一体化研究课题申报工作的通知精神，申报战略、重大课题请查阅北京市哲学社会科学规划办公室关于申请北京市社会科学基金项目的有关规定。《申报书》所填各项内容要实事求是，逐条认真填写，表达要明确、严谨。采用国家公布的标准简化字。外来语要用中、英文同时表达，第一次出现的缩写词，需要注出全称。</w:t>
      </w:r>
    </w:p>
    <w:p w14:paraId="0016BDEF">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 xml:space="preserve">二、《申报书》以WORD文档格式录入，各栏空格不够时，请自行加页。 </w:t>
      </w:r>
    </w:p>
    <w:p w14:paraId="03811A32">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三、简表说明</w:t>
      </w:r>
    </w:p>
    <w:p w14:paraId="0AD6B5A1">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1.研究主题：须在本年度课题指南中选择1项。</w:t>
      </w:r>
    </w:p>
    <w:p w14:paraId="6A028ADD">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2.课题名称：要确切反映研究内容，汉字字数最多不超过25字。</w:t>
      </w:r>
    </w:p>
    <w:p w14:paraId="7E9642D3">
      <w:pPr>
        <w:spacing w:line="400" w:lineRule="exact"/>
        <w:ind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3.所在单位：须按单位公章填写全称，应详细到所在</w:t>
      </w:r>
      <w:r>
        <w:rPr>
          <w:rFonts w:hint="eastAsia" w:ascii="仿宋_GB2312" w:hAnsi="宋体" w:eastAsia="仿宋_GB2312"/>
          <w:spacing w:val="0"/>
          <w:w w:val="100"/>
          <w:sz w:val="24"/>
          <w:lang w:eastAsia="zh-Hans"/>
        </w:rPr>
        <w:t>部门</w:t>
      </w:r>
      <w:r>
        <w:rPr>
          <w:rFonts w:hint="eastAsia" w:ascii="仿宋_GB2312" w:hAnsi="宋体" w:eastAsia="仿宋_GB2312"/>
          <w:spacing w:val="0"/>
          <w:w w:val="100"/>
          <w:sz w:val="24"/>
        </w:rPr>
        <w:t>。</w:t>
      </w:r>
    </w:p>
    <w:p w14:paraId="658EA105">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4.申请金额：用阿拉伯数字表示，以万元为单位，小数点后取两位。</w:t>
      </w:r>
    </w:p>
    <w:p w14:paraId="2BC42D23">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5.参加单位数：指课题组成员所在单位数，包括牵头单位和合作单位（合作者所在单位），以阿拉伯数字表示。合作单</w:t>
      </w:r>
      <w:r>
        <w:rPr>
          <w:rFonts w:hint="eastAsia" w:ascii="仿宋_GB2312" w:hAnsi="仿宋_GB2312" w:eastAsia="仿宋_GB2312" w:cs="仿宋_GB2312"/>
          <w:spacing w:val="0"/>
          <w:w w:val="100"/>
          <w:sz w:val="24"/>
          <w:lang w:eastAsia="zh-CN"/>
        </w:rPr>
        <w:t>位是</w:t>
      </w:r>
      <w:r>
        <w:rPr>
          <w:rFonts w:hint="eastAsia" w:ascii="仿宋_GB2312" w:hAnsi="仿宋_GB2312" w:eastAsia="仿宋_GB2312" w:cs="仿宋_GB2312"/>
          <w:spacing w:val="0"/>
          <w:w w:val="100"/>
          <w:sz w:val="24"/>
        </w:rPr>
        <w:t>指课题执行过程中，在研究内容、方法及目标等方面，进行实质性合作的单位，不包括一般的协作单位。</w:t>
      </w:r>
    </w:p>
    <w:p w14:paraId="200455E8">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6.课题组主要成员：不超过10人（含课题负责人），指在组内对学术思想、技术路线、理论分析及课题的完成起重要作用的研究人员，每年参加本课题研究工作应在四个月以上。</w:t>
      </w:r>
    </w:p>
    <w:p w14:paraId="616075FA">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7.各高校由高校党委审核</w:t>
      </w:r>
      <w:r>
        <w:rPr>
          <w:rFonts w:ascii="仿宋_GB2312" w:hAnsi="仿宋_GB2312" w:eastAsia="仿宋_GB2312" w:cs="仿宋_GB2312"/>
          <w:spacing w:val="0"/>
          <w:w w:val="100"/>
          <w:sz w:val="24"/>
        </w:rPr>
        <w:t>、</w:t>
      </w:r>
      <w:r>
        <w:rPr>
          <w:rFonts w:hint="eastAsia" w:ascii="仿宋_GB2312" w:hAnsi="仿宋_GB2312" w:eastAsia="仿宋_GB2312" w:cs="仿宋_GB2312"/>
          <w:spacing w:val="0"/>
          <w:w w:val="100"/>
          <w:sz w:val="24"/>
          <w:lang w:eastAsia="zh-Hans"/>
        </w:rPr>
        <w:t>上报</w:t>
      </w:r>
      <w:r>
        <w:rPr>
          <w:rFonts w:hint="eastAsia" w:ascii="仿宋_GB2312" w:hAnsi="仿宋_GB2312" w:eastAsia="仿宋_GB2312" w:cs="仿宋_GB2312"/>
          <w:spacing w:val="0"/>
          <w:w w:val="100"/>
          <w:sz w:val="24"/>
        </w:rPr>
        <w:t>；各改革创新试验区教育主管部门由区委教育工委审核、上报。</w:t>
      </w:r>
    </w:p>
    <w:p w14:paraId="4C9AE9B6">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8.北京市社会科学基金项目包括规划项目、北京市习近平新时代中国特色社会主义思想研究中心项目、决策咨询项目、后期资助项目、青年学术带头人项目、学科发展报告项目、共建项目等类型。</w:t>
      </w:r>
      <w:r>
        <w:rPr>
          <w:rFonts w:hint="eastAsia" w:ascii="仿宋_GB2312" w:hAnsi="仿宋_GB2312" w:eastAsia="仿宋_GB2312" w:cs="仿宋_GB2312"/>
          <w:b/>
          <w:bCs/>
          <w:spacing w:val="0"/>
          <w:w w:val="100"/>
          <w:sz w:val="24"/>
          <w:u w:val="single"/>
        </w:rPr>
        <w:t>有在研项目的北京市社会科学基金项目负责人（以结项证书标注日期为准）不能申报此战略、重大课题</w:t>
      </w:r>
      <w:r>
        <w:rPr>
          <w:rFonts w:hint="eastAsia" w:ascii="仿宋_GB2312" w:hAnsi="仿宋_GB2312" w:eastAsia="仿宋_GB2312" w:cs="仿宋_GB2312"/>
          <w:spacing w:val="0"/>
          <w:w w:val="100"/>
          <w:sz w:val="24"/>
        </w:rPr>
        <w:t>。</w:t>
      </w:r>
    </w:p>
    <w:p w14:paraId="6E04C88D">
      <w:pPr>
        <w:spacing w:line="400" w:lineRule="exact"/>
        <w:ind w:firstLine="800" w:firstLineChars="200"/>
        <w:jc w:val="both"/>
        <w:rPr>
          <w:rFonts w:ascii="黑体" w:eastAsia="黑体"/>
          <w:spacing w:val="0"/>
          <w:w w:val="100"/>
          <w:sz w:val="40"/>
          <w:szCs w:val="21"/>
        </w:rPr>
      </w:pPr>
    </w:p>
    <w:p w14:paraId="488EB678">
      <w:pPr>
        <w:spacing w:line="400" w:lineRule="exact"/>
        <w:ind w:firstLine="800" w:firstLineChars="200"/>
        <w:jc w:val="both"/>
        <w:rPr>
          <w:rFonts w:hint="eastAsia" w:ascii="仿宋_GB2312" w:hAnsi="仿宋_GB2312" w:eastAsia="仿宋_GB2312" w:cs="仿宋_GB2312"/>
          <w:spacing w:val="0"/>
          <w:w w:val="100"/>
          <w:sz w:val="28"/>
        </w:rPr>
      </w:pPr>
      <w:r>
        <w:rPr>
          <w:rFonts w:hint="eastAsia" w:ascii="黑体" w:eastAsia="黑体"/>
          <w:spacing w:val="0"/>
          <w:w w:val="100"/>
          <w:sz w:val="40"/>
          <w:szCs w:val="21"/>
        </w:rPr>
        <w:t>申请者的承诺</w:t>
      </w:r>
      <w:r>
        <w:rPr>
          <w:rFonts w:hint="eastAsia" w:ascii="黑体" w:eastAsia="黑体"/>
          <w:spacing w:val="0"/>
          <w:w w:val="100"/>
          <w:sz w:val="44"/>
        </w:rPr>
        <w:t>：</w:t>
      </w:r>
      <w:r>
        <w:rPr>
          <w:rFonts w:hint="eastAsia" w:ascii="仿宋_GB2312" w:hAnsi="仿宋_GB2312" w:eastAsia="仿宋_GB2312" w:cs="仿宋_GB2312"/>
          <w:spacing w:val="0"/>
          <w:w w:val="100"/>
          <w:sz w:val="24"/>
        </w:rPr>
        <w:t>我保证如实填写本表各项内容。如果获准立项，我与本课题组成员将严格遵守中共北京市委教育工作委员会有关规定，申报战略、重大课题还需遵守北京市哲学社会科学规划办公室相关要求，按计划认真开展研究工作，切实保证研究工作时间，按时完成研究任务并提交研究成果，</w:t>
      </w:r>
      <w:r>
        <w:rPr>
          <w:rFonts w:ascii="仿宋_GB2312" w:hAnsi="仿宋_GB2312" w:eastAsia="仿宋_GB2312" w:cs="仿宋_GB2312"/>
          <w:spacing w:val="0"/>
          <w:w w:val="100"/>
          <w:sz w:val="24"/>
        </w:rPr>
        <w:t>保证没有知识产权争议。</w:t>
      </w:r>
    </w:p>
    <w:p w14:paraId="25FAED24">
      <w:pPr>
        <w:spacing w:line="400" w:lineRule="exact"/>
        <w:rPr>
          <w:rFonts w:hint="eastAsia" w:ascii="仿宋_GB2312" w:hAnsi="仿宋_GB2312" w:eastAsia="仿宋_GB2312" w:cs="仿宋_GB2312"/>
          <w:spacing w:val="0"/>
          <w:w w:val="100"/>
          <w:sz w:val="28"/>
        </w:rPr>
      </w:pPr>
    </w:p>
    <w:p w14:paraId="266845DC">
      <w:pPr>
        <w:spacing w:line="400" w:lineRule="exact"/>
        <w:ind w:firstLine="4480" w:firstLineChars="1600"/>
        <w:rPr>
          <w:rFonts w:hint="eastAsia" w:ascii="仿宋_GB2312" w:hAnsi="仿宋_GB2312" w:eastAsia="仿宋_GB2312" w:cs="仿宋_GB2312"/>
          <w:spacing w:val="0"/>
          <w:w w:val="100"/>
          <w:sz w:val="28"/>
        </w:rPr>
      </w:pPr>
      <w:r>
        <w:rPr>
          <w:rFonts w:hint="eastAsia" w:ascii="仿宋_GB2312" w:hAnsi="仿宋_GB2312" w:eastAsia="仿宋_GB2312" w:cs="仿宋_GB2312"/>
          <w:spacing w:val="0"/>
          <w:w w:val="100"/>
          <w:sz w:val="28"/>
        </w:rPr>
        <w:t>课题负责人签字：</w:t>
      </w:r>
    </w:p>
    <w:p w14:paraId="094CE337">
      <w:pPr>
        <w:spacing w:line="400" w:lineRule="exact"/>
        <w:rPr>
          <w:rFonts w:hint="eastAsia" w:ascii="仿宋_GB2312" w:hAnsi="仿宋_GB2312" w:eastAsia="仿宋_GB2312" w:cs="仿宋_GB2312"/>
          <w:spacing w:val="0"/>
          <w:w w:val="100"/>
          <w:sz w:val="28"/>
        </w:rPr>
      </w:pPr>
    </w:p>
    <w:p w14:paraId="65B563BC">
      <w:pPr>
        <w:spacing w:line="400" w:lineRule="exact"/>
        <w:ind w:firstLine="7980" w:firstLineChars="2850"/>
        <w:rPr>
          <w:rFonts w:hint="eastAsia" w:ascii="仿宋_GB2312" w:hAnsi="仿宋_GB2312" w:eastAsia="仿宋_GB2312" w:cs="仿宋_GB2312"/>
          <w:spacing w:val="0"/>
          <w:w w:val="100"/>
          <w:sz w:val="28"/>
        </w:rPr>
      </w:pPr>
      <w:r>
        <w:rPr>
          <w:rFonts w:hint="eastAsia" w:ascii="仿宋_GB2312" w:hAnsi="仿宋_GB2312" w:eastAsia="仿宋_GB2312" w:cs="仿宋_GB2312"/>
          <w:spacing w:val="0"/>
          <w:w w:val="100"/>
          <w:sz w:val="28"/>
        </w:rPr>
        <w:t xml:space="preserve">年   月  </w:t>
      </w:r>
      <w:r>
        <w:rPr>
          <w:rFonts w:ascii="仿宋_GB2312" w:hAnsi="仿宋_GB2312" w:eastAsia="仿宋_GB2312" w:cs="仿宋_GB2312"/>
          <w:spacing w:val="0"/>
          <w:w w:val="100"/>
          <w:sz w:val="28"/>
        </w:rPr>
        <w:t>日</w:t>
      </w:r>
    </w:p>
    <w:p w14:paraId="7AC00A52">
      <w:pPr>
        <w:rPr>
          <w:rFonts w:ascii="黑体" w:eastAsia="黑体"/>
          <w:spacing w:val="0"/>
          <w:w w:val="100"/>
        </w:rPr>
      </w:pPr>
      <w:r>
        <w:rPr>
          <w:rFonts w:hint="eastAsia" w:ascii="黑体" w:eastAsia="黑体"/>
          <w:spacing w:val="0"/>
          <w:w w:val="100"/>
        </w:rPr>
        <w:br w:type="page"/>
      </w:r>
    </w:p>
    <w:p w14:paraId="3458E2A0">
      <w:pPr>
        <w:pStyle w:val="2"/>
        <w:spacing w:before="39"/>
        <w:ind w:firstLine="620" w:firstLineChars="200"/>
        <w:rPr>
          <w:rFonts w:hint="eastAsia" w:hAnsi="仿宋" w:cs="宋体"/>
          <w:spacing w:val="0"/>
          <w:w w:val="100"/>
          <w:kern w:val="0"/>
        </w:rPr>
      </w:pPr>
      <w:r>
        <w:rPr>
          <w:rFonts w:hint="eastAsia" w:ascii="黑体" w:eastAsia="黑体"/>
          <w:spacing w:val="0"/>
          <w:w w:val="100"/>
        </w:rPr>
        <w:t>一、</w:t>
      </w:r>
      <w:r>
        <w:rPr>
          <w:rFonts w:hint="eastAsia" w:ascii="黑体" w:eastAsia="黑体"/>
          <w:spacing w:val="0"/>
          <w:w w:val="100"/>
          <w:lang w:val="en-US"/>
        </w:rPr>
        <w:t>课题</w:t>
      </w:r>
      <w:r>
        <w:rPr>
          <w:rFonts w:hint="eastAsia" w:ascii="黑体" w:eastAsia="黑体"/>
          <w:spacing w:val="0"/>
          <w:w w:val="100"/>
        </w:rPr>
        <w:t>基本情况</w:t>
      </w:r>
    </w:p>
    <w:tbl>
      <w:tblPr>
        <w:tblStyle w:val="7"/>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1"/>
        <w:gridCol w:w="7038"/>
      </w:tblGrid>
      <w:tr w14:paraId="7EEBF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81" w:type="dxa"/>
          </w:tcPr>
          <w:p w14:paraId="50FAF143">
            <w:pPr>
              <w:pStyle w:val="10"/>
              <w:spacing w:before="115"/>
              <w:ind w:left="366"/>
              <w:rPr>
                <w:rFonts w:hint="eastAsia"/>
                <w:spacing w:val="0"/>
                <w:w w:val="100"/>
                <w:lang w:val="en-US"/>
              </w:rPr>
            </w:pPr>
            <w:r>
              <w:rPr>
                <w:rFonts w:hint="eastAsia"/>
                <w:spacing w:val="0"/>
                <w:w w:val="100"/>
                <w:lang w:val="en-US"/>
              </w:rPr>
              <w:t>研究主题</w:t>
            </w:r>
          </w:p>
        </w:tc>
        <w:tc>
          <w:tcPr>
            <w:tcW w:w="7038" w:type="dxa"/>
            <w:vAlign w:val="center"/>
          </w:tcPr>
          <w:p w14:paraId="460668B6">
            <w:pPr>
              <w:pStyle w:val="10"/>
              <w:rPr>
                <w:rFonts w:hint="eastAsia" w:ascii="Times New Roman"/>
                <w:spacing w:val="0"/>
                <w:w w:val="100"/>
                <w:sz w:val="20"/>
              </w:rPr>
            </w:pPr>
          </w:p>
        </w:tc>
      </w:tr>
      <w:tr w14:paraId="02E12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81" w:type="dxa"/>
          </w:tcPr>
          <w:p w14:paraId="3CAFA259">
            <w:pPr>
              <w:pStyle w:val="10"/>
              <w:spacing w:before="115"/>
              <w:ind w:left="366"/>
              <w:rPr>
                <w:rFonts w:hint="eastAsia"/>
                <w:spacing w:val="0"/>
                <w:w w:val="100"/>
              </w:rPr>
            </w:pPr>
            <w:r>
              <w:rPr>
                <w:rFonts w:hint="eastAsia"/>
                <w:spacing w:val="0"/>
                <w:w w:val="100"/>
                <w:lang w:val="en-US"/>
              </w:rPr>
              <w:t>课题</w:t>
            </w:r>
            <w:r>
              <w:rPr>
                <w:spacing w:val="0"/>
                <w:w w:val="100"/>
              </w:rPr>
              <w:t>名称</w:t>
            </w:r>
          </w:p>
        </w:tc>
        <w:tc>
          <w:tcPr>
            <w:tcW w:w="7038" w:type="dxa"/>
            <w:vAlign w:val="center"/>
          </w:tcPr>
          <w:p w14:paraId="38F3FA96">
            <w:pPr>
              <w:pStyle w:val="10"/>
              <w:rPr>
                <w:rFonts w:hint="eastAsia" w:ascii="Times New Roman"/>
                <w:spacing w:val="0"/>
                <w:w w:val="100"/>
                <w:sz w:val="20"/>
              </w:rPr>
            </w:pPr>
          </w:p>
        </w:tc>
      </w:tr>
      <w:tr w14:paraId="1505C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81" w:type="dxa"/>
            <w:vAlign w:val="center"/>
          </w:tcPr>
          <w:p w14:paraId="1290FC2A">
            <w:pPr>
              <w:pStyle w:val="10"/>
              <w:spacing w:before="89"/>
              <w:ind w:left="366"/>
              <w:rPr>
                <w:rFonts w:hint="eastAsia"/>
                <w:spacing w:val="0"/>
                <w:w w:val="100"/>
              </w:rPr>
            </w:pPr>
            <w:r>
              <w:rPr>
                <w:rFonts w:hint="eastAsia"/>
                <w:spacing w:val="0"/>
                <w:w w:val="100"/>
                <w:lang w:val="en-US"/>
              </w:rPr>
              <w:t>课题</w:t>
            </w:r>
            <w:r>
              <w:rPr>
                <w:spacing w:val="0"/>
                <w:w w:val="100"/>
              </w:rPr>
              <w:t>类别</w:t>
            </w:r>
          </w:p>
        </w:tc>
        <w:tc>
          <w:tcPr>
            <w:tcW w:w="7038" w:type="dxa"/>
          </w:tcPr>
          <w:p w14:paraId="599D14D1">
            <w:pPr>
              <w:spacing w:line="400" w:lineRule="atLeast"/>
              <w:rPr>
                <w:rFonts w:hint="eastAsia" w:ascii="仿宋_GB2312" w:hAnsi="仿宋_GB2312" w:eastAsia="仿宋_GB2312" w:cs="仿宋_GB2312"/>
                <w:spacing w:val="0"/>
                <w:w w:val="100"/>
              </w:rPr>
            </w:pPr>
            <w:r>
              <w:rPr>
                <w:rFonts w:hint="eastAsia" w:ascii="仿宋_GB2312" w:hAnsi="仿宋_GB2312" w:eastAsia="仿宋_GB2312" w:cs="仿宋_GB2312"/>
                <w:spacing w:val="0"/>
                <w:w w:val="100"/>
              </w:rPr>
              <w:t xml:space="preserve">□战略课题  □重大课题  □重点课题  □一般课题  </w:t>
            </w:r>
          </w:p>
          <w:p w14:paraId="68796ADF">
            <w:pPr>
              <w:spacing w:line="400" w:lineRule="atLeast"/>
              <w:rPr>
                <w:spacing w:val="0"/>
                <w:w w:val="100"/>
              </w:rPr>
            </w:pPr>
            <w:r>
              <w:rPr>
                <w:rFonts w:hint="eastAsia" w:ascii="仿宋_GB2312" w:hAnsi="仿宋_GB2312" w:eastAsia="仿宋_GB2312" w:cs="仿宋_GB2312"/>
                <w:spacing w:val="0"/>
                <w:w w:val="100"/>
              </w:rPr>
              <w:t>□辅导员专项课题  □青年教师专项课题</w:t>
            </w:r>
          </w:p>
        </w:tc>
      </w:tr>
      <w:tr w14:paraId="2CCDD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581" w:type="dxa"/>
          </w:tcPr>
          <w:p w14:paraId="1A5CA2DA">
            <w:pPr>
              <w:pStyle w:val="10"/>
              <w:spacing w:before="89"/>
              <w:ind w:left="366"/>
              <w:rPr>
                <w:rFonts w:hint="eastAsia"/>
                <w:spacing w:val="0"/>
                <w:w w:val="100"/>
              </w:rPr>
            </w:pPr>
            <w:r>
              <w:rPr>
                <w:spacing w:val="0"/>
                <w:w w:val="100"/>
              </w:rPr>
              <w:t>申请经费</w:t>
            </w:r>
          </w:p>
        </w:tc>
        <w:tc>
          <w:tcPr>
            <w:tcW w:w="7038" w:type="dxa"/>
          </w:tcPr>
          <w:p w14:paraId="6EE04542">
            <w:pPr>
              <w:pStyle w:val="10"/>
              <w:spacing w:before="89"/>
              <w:ind w:left="1471" w:firstLine="840" w:firstLineChars="400"/>
              <w:rPr>
                <w:rFonts w:hint="eastAsia" w:ascii="Times New Roman"/>
                <w:spacing w:val="0"/>
                <w:w w:val="100"/>
                <w:sz w:val="20"/>
              </w:rPr>
            </w:pPr>
            <w:r>
              <w:rPr>
                <w:spacing w:val="0"/>
                <w:w w:val="100"/>
              </w:rPr>
              <w:t>万元</w:t>
            </w:r>
          </w:p>
        </w:tc>
      </w:tr>
    </w:tbl>
    <w:p w14:paraId="704185B3">
      <w:pPr>
        <w:rPr>
          <w:spacing w:val="0"/>
          <w:w w:val="100"/>
        </w:rPr>
      </w:pPr>
    </w:p>
    <w:p w14:paraId="1CB318C5">
      <w:pPr>
        <w:pStyle w:val="2"/>
        <w:spacing w:before="39"/>
        <w:ind w:firstLine="620" w:firstLineChars="200"/>
        <w:rPr>
          <w:rFonts w:hint="eastAsia" w:hAnsi="仿宋" w:cs="宋体"/>
          <w:spacing w:val="0"/>
          <w:w w:val="100"/>
          <w:kern w:val="0"/>
        </w:rPr>
      </w:pPr>
      <w:r>
        <w:rPr>
          <w:rFonts w:hint="eastAsia" w:ascii="黑体" w:eastAsia="黑体"/>
          <w:spacing w:val="0"/>
          <w:w w:val="100"/>
        </w:rPr>
        <w:t>二、</w:t>
      </w:r>
      <w:r>
        <w:rPr>
          <w:rFonts w:hint="eastAsia" w:ascii="黑体" w:eastAsia="黑体"/>
          <w:spacing w:val="0"/>
          <w:w w:val="100"/>
          <w:lang w:val="en-US"/>
        </w:rPr>
        <w:t>课题负责</w:t>
      </w:r>
      <w:r>
        <w:rPr>
          <w:rFonts w:hint="eastAsia" w:ascii="黑体" w:eastAsia="黑体"/>
          <w:spacing w:val="0"/>
          <w:w w:val="100"/>
        </w:rPr>
        <w:t>人基本情况</w:t>
      </w:r>
    </w:p>
    <w:tbl>
      <w:tblPr>
        <w:tblStyle w:val="7"/>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
        <w:gridCol w:w="1065"/>
        <w:gridCol w:w="1001"/>
        <w:gridCol w:w="724"/>
        <w:gridCol w:w="986"/>
        <w:gridCol w:w="363"/>
        <w:gridCol w:w="167"/>
        <w:gridCol w:w="1294"/>
        <w:gridCol w:w="832"/>
        <w:gridCol w:w="1141"/>
      </w:tblGrid>
      <w:tr w14:paraId="2F3FA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046" w:type="dxa"/>
            <w:vAlign w:val="center"/>
          </w:tcPr>
          <w:p w14:paraId="1DC9F10B">
            <w:pPr>
              <w:pStyle w:val="10"/>
              <w:spacing w:before="90"/>
              <w:ind w:left="304"/>
              <w:rPr>
                <w:rFonts w:hint="eastAsia"/>
                <w:spacing w:val="0"/>
                <w:w w:val="100"/>
              </w:rPr>
            </w:pPr>
            <w:r>
              <w:rPr>
                <w:spacing w:val="0"/>
                <w:w w:val="100"/>
              </w:rPr>
              <w:t>姓名</w:t>
            </w:r>
          </w:p>
        </w:tc>
        <w:tc>
          <w:tcPr>
            <w:tcW w:w="1065" w:type="dxa"/>
            <w:vAlign w:val="center"/>
          </w:tcPr>
          <w:p w14:paraId="673104AA">
            <w:pPr>
              <w:pStyle w:val="10"/>
              <w:jc w:val="center"/>
              <w:rPr>
                <w:rFonts w:hint="eastAsia" w:ascii="Times New Roman"/>
                <w:spacing w:val="0"/>
                <w:w w:val="100"/>
                <w:sz w:val="20"/>
              </w:rPr>
            </w:pPr>
          </w:p>
        </w:tc>
        <w:tc>
          <w:tcPr>
            <w:tcW w:w="1001" w:type="dxa"/>
            <w:vAlign w:val="center"/>
          </w:tcPr>
          <w:p w14:paraId="5E8CED82">
            <w:pPr>
              <w:pStyle w:val="10"/>
              <w:spacing w:before="109"/>
              <w:ind w:left="288"/>
              <w:rPr>
                <w:rFonts w:hint="eastAsia"/>
                <w:spacing w:val="0"/>
                <w:w w:val="100"/>
              </w:rPr>
            </w:pPr>
            <w:r>
              <w:rPr>
                <w:spacing w:val="0"/>
                <w:w w:val="100"/>
              </w:rPr>
              <w:t>性别</w:t>
            </w:r>
          </w:p>
        </w:tc>
        <w:tc>
          <w:tcPr>
            <w:tcW w:w="724" w:type="dxa"/>
            <w:vAlign w:val="center"/>
          </w:tcPr>
          <w:p w14:paraId="5F8088D0">
            <w:pPr>
              <w:pStyle w:val="10"/>
              <w:jc w:val="center"/>
              <w:rPr>
                <w:rFonts w:hint="eastAsia" w:ascii="Times New Roman"/>
                <w:spacing w:val="0"/>
                <w:w w:val="100"/>
                <w:sz w:val="20"/>
              </w:rPr>
            </w:pPr>
          </w:p>
        </w:tc>
        <w:tc>
          <w:tcPr>
            <w:tcW w:w="1349" w:type="dxa"/>
            <w:gridSpan w:val="2"/>
            <w:vAlign w:val="center"/>
          </w:tcPr>
          <w:p w14:paraId="610D85AD">
            <w:pPr>
              <w:pStyle w:val="10"/>
              <w:spacing w:before="90"/>
              <w:ind w:left="199"/>
              <w:rPr>
                <w:rFonts w:hint="eastAsia"/>
                <w:spacing w:val="0"/>
                <w:w w:val="100"/>
              </w:rPr>
            </w:pPr>
            <w:r>
              <w:rPr>
                <w:spacing w:val="0"/>
                <w:w w:val="100"/>
              </w:rPr>
              <w:t>出生年月</w:t>
            </w:r>
          </w:p>
        </w:tc>
        <w:tc>
          <w:tcPr>
            <w:tcW w:w="1461" w:type="dxa"/>
            <w:gridSpan w:val="2"/>
            <w:vAlign w:val="center"/>
          </w:tcPr>
          <w:p w14:paraId="5ECE3030">
            <w:pPr>
              <w:pStyle w:val="10"/>
              <w:jc w:val="center"/>
              <w:rPr>
                <w:rFonts w:hint="eastAsia" w:ascii="Times New Roman"/>
                <w:spacing w:val="0"/>
                <w:w w:val="100"/>
                <w:sz w:val="20"/>
              </w:rPr>
            </w:pPr>
          </w:p>
        </w:tc>
        <w:tc>
          <w:tcPr>
            <w:tcW w:w="832" w:type="dxa"/>
            <w:vAlign w:val="center"/>
          </w:tcPr>
          <w:p w14:paraId="271B8252">
            <w:pPr>
              <w:pStyle w:val="10"/>
              <w:spacing w:before="90"/>
              <w:ind w:left="194"/>
              <w:rPr>
                <w:rFonts w:hint="eastAsia"/>
                <w:spacing w:val="0"/>
                <w:w w:val="100"/>
              </w:rPr>
            </w:pPr>
            <w:r>
              <w:rPr>
                <w:spacing w:val="0"/>
                <w:w w:val="100"/>
              </w:rPr>
              <w:t>民族</w:t>
            </w:r>
          </w:p>
        </w:tc>
        <w:tc>
          <w:tcPr>
            <w:tcW w:w="1141" w:type="dxa"/>
            <w:vAlign w:val="center"/>
          </w:tcPr>
          <w:p w14:paraId="6563584E">
            <w:pPr>
              <w:pStyle w:val="10"/>
              <w:jc w:val="center"/>
              <w:rPr>
                <w:rFonts w:hint="eastAsia" w:ascii="Times New Roman"/>
                <w:spacing w:val="0"/>
                <w:w w:val="100"/>
                <w:sz w:val="20"/>
              </w:rPr>
            </w:pPr>
          </w:p>
        </w:tc>
      </w:tr>
      <w:tr w14:paraId="1C7DB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111" w:type="dxa"/>
            <w:gridSpan w:val="2"/>
            <w:vAlign w:val="center"/>
          </w:tcPr>
          <w:p w14:paraId="37908F0C">
            <w:pPr>
              <w:pStyle w:val="10"/>
              <w:spacing w:before="89"/>
              <w:ind w:left="632"/>
              <w:rPr>
                <w:rFonts w:hint="eastAsia"/>
                <w:spacing w:val="0"/>
                <w:w w:val="100"/>
              </w:rPr>
            </w:pPr>
            <w:r>
              <w:rPr>
                <w:spacing w:val="0"/>
                <w:w w:val="100"/>
              </w:rPr>
              <w:t>最后学历</w:t>
            </w:r>
          </w:p>
        </w:tc>
        <w:tc>
          <w:tcPr>
            <w:tcW w:w="1725" w:type="dxa"/>
            <w:gridSpan w:val="2"/>
            <w:vAlign w:val="center"/>
          </w:tcPr>
          <w:p w14:paraId="3FCC9959">
            <w:pPr>
              <w:pStyle w:val="10"/>
              <w:jc w:val="center"/>
              <w:rPr>
                <w:rFonts w:hint="eastAsia" w:ascii="Times New Roman"/>
                <w:spacing w:val="0"/>
                <w:w w:val="100"/>
                <w:sz w:val="20"/>
              </w:rPr>
            </w:pPr>
          </w:p>
        </w:tc>
        <w:tc>
          <w:tcPr>
            <w:tcW w:w="986" w:type="dxa"/>
            <w:vAlign w:val="center"/>
          </w:tcPr>
          <w:p w14:paraId="2723CAF1">
            <w:pPr>
              <w:pStyle w:val="10"/>
              <w:spacing w:before="89"/>
              <w:ind w:left="226"/>
              <w:rPr>
                <w:rFonts w:hint="eastAsia"/>
                <w:spacing w:val="0"/>
                <w:w w:val="100"/>
              </w:rPr>
            </w:pPr>
            <w:r>
              <w:rPr>
                <w:spacing w:val="0"/>
                <w:w w:val="100"/>
              </w:rPr>
              <w:t>学位</w:t>
            </w:r>
          </w:p>
        </w:tc>
        <w:tc>
          <w:tcPr>
            <w:tcW w:w="3797" w:type="dxa"/>
            <w:gridSpan w:val="5"/>
            <w:vAlign w:val="center"/>
          </w:tcPr>
          <w:p w14:paraId="232D50B3">
            <w:pPr>
              <w:pStyle w:val="10"/>
              <w:tabs>
                <w:tab w:val="left" w:pos="1368"/>
                <w:tab w:val="left" w:pos="2520"/>
              </w:tabs>
              <w:spacing w:before="89"/>
              <w:ind w:left="105"/>
              <w:jc w:val="center"/>
              <w:rPr>
                <w:rFonts w:hint="eastAsia"/>
                <w:spacing w:val="0"/>
                <w:w w:val="100"/>
              </w:rPr>
            </w:pPr>
            <w:r>
              <w:rPr>
                <w:spacing w:val="0"/>
                <w:w w:val="100"/>
              </w:rPr>
              <w:sym w:font="Wingdings 2" w:char="00A3"/>
            </w:r>
            <w:r>
              <w:rPr>
                <w:spacing w:val="0"/>
                <w:w w:val="100"/>
              </w:rPr>
              <w:t>博士</w:t>
            </w:r>
            <w:r>
              <w:rPr>
                <w:rFonts w:hint="eastAsia"/>
                <w:spacing w:val="0"/>
                <w:w w:val="100"/>
                <w:lang w:val="en-US"/>
              </w:rPr>
              <w:t xml:space="preserve">   </w:t>
            </w:r>
            <w:r>
              <w:rPr>
                <w:spacing w:val="0"/>
                <w:w w:val="100"/>
              </w:rPr>
              <w:sym w:font="Wingdings 2" w:char="00A3"/>
            </w:r>
            <w:r>
              <w:rPr>
                <w:spacing w:val="0"/>
                <w:w w:val="100"/>
              </w:rPr>
              <w:t>硕士</w:t>
            </w:r>
            <w:r>
              <w:rPr>
                <w:rFonts w:hint="eastAsia"/>
                <w:spacing w:val="0"/>
                <w:w w:val="100"/>
                <w:lang w:val="en-US"/>
              </w:rPr>
              <w:t xml:space="preserve">   </w:t>
            </w:r>
            <w:r>
              <w:rPr>
                <w:spacing w:val="0"/>
                <w:w w:val="100"/>
              </w:rPr>
              <w:sym w:font="Wingdings 2" w:char="00A3"/>
            </w:r>
            <w:r>
              <w:rPr>
                <w:spacing w:val="0"/>
                <w:w w:val="100"/>
              </w:rPr>
              <w:t>学士</w:t>
            </w:r>
          </w:p>
        </w:tc>
      </w:tr>
      <w:tr w14:paraId="4F6EF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1D229513">
            <w:pPr>
              <w:pStyle w:val="10"/>
              <w:spacing w:before="89"/>
              <w:ind w:left="421"/>
              <w:rPr>
                <w:rFonts w:hint="eastAsia"/>
                <w:spacing w:val="0"/>
                <w:w w:val="100"/>
              </w:rPr>
            </w:pPr>
            <w:r>
              <w:rPr>
                <w:spacing w:val="0"/>
                <w:w w:val="100"/>
              </w:rPr>
              <w:t>获得学位学科</w:t>
            </w:r>
          </w:p>
        </w:tc>
        <w:tc>
          <w:tcPr>
            <w:tcW w:w="1725" w:type="dxa"/>
            <w:gridSpan w:val="2"/>
            <w:vAlign w:val="center"/>
          </w:tcPr>
          <w:p w14:paraId="52BDC308">
            <w:pPr>
              <w:pStyle w:val="10"/>
              <w:jc w:val="center"/>
              <w:rPr>
                <w:rFonts w:hint="eastAsia" w:ascii="Times New Roman"/>
                <w:spacing w:val="0"/>
                <w:w w:val="100"/>
                <w:sz w:val="20"/>
              </w:rPr>
            </w:pPr>
          </w:p>
        </w:tc>
        <w:tc>
          <w:tcPr>
            <w:tcW w:w="1516" w:type="dxa"/>
            <w:gridSpan w:val="3"/>
            <w:vAlign w:val="center"/>
          </w:tcPr>
          <w:p w14:paraId="54EFEE89">
            <w:pPr>
              <w:pStyle w:val="10"/>
              <w:spacing w:before="118"/>
              <w:ind w:firstLine="105" w:firstLineChars="50"/>
              <w:rPr>
                <w:rFonts w:hint="eastAsia"/>
                <w:spacing w:val="0"/>
                <w:w w:val="100"/>
              </w:rPr>
            </w:pPr>
            <w:r>
              <w:rPr>
                <w:spacing w:val="0"/>
                <w:w w:val="100"/>
              </w:rPr>
              <w:t>学位授予单位</w:t>
            </w:r>
          </w:p>
        </w:tc>
        <w:tc>
          <w:tcPr>
            <w:tcW w:w="3267" w:type="dxa"/>
            <w:gridSpan w:val="3"/>
            <w:vAlign w:val="center"/>
          </w:tcPr>
          <w:p w14:paraId="139ED570">
            <w:pPr>
              <w:pStyle w:val="10"/>
              <w:jc w:val="center"/>
              <w:rPr>
                <w:rFonts w:hint="eastAsia" w:ascii="Times New Roman"/>
                <w:spacing w:val="0"/>
                <w:w w:val="100"/>
                <w:sz w:val="20"/>
              </w:rPr>
            </w:pPr>
          </w:p>
        </w:tc>
      </w:tr>
      <w:tr w14:paraId="76805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6E240387">
            <w:pPr>
              <w:pStyle w:val="10"/>
              <w:spacing w:before="91"/>
              <w:ind w:left="527"/>
              <w:rPr>
                <w:rFonts w:hint="eastAsia"/>
                <w:spacing w:val="0"/>
                <w:w w:val="100"/>
              </w:rPr>
            </w:pPr>
            <w:r>
              <w:rPr>
                <w:spacing w:val="0"/>
                <w:w w:val="100"/>
              </w:rPr>
              <w:t>现研究方向</w:t>
            </w:r>
          </w:p>
        </w:tc>
        <w:tc>
          <w:tcPr>
            <w:tcW w:w="1725" w:type="dxa"/>
            <w:gridSpan w:val="2"/>
            <w:vAlign w:val="center"/>
          </w:tcPr>
          <w:p w14:paraId="76A83BC4">
            <w:pPr>
              <w:pStyle w:val="10"/>
              <w:jc w:val="center"/>
              <w:rPr>
                <w:rFonts w:hint="eastAsia" w:ascii="Times New Roman"/>
                <w:spacing w:val="0"/>
                <w:w w:val="100"/>
                <w:sz w:val="20"/>
              </w:rPr>
            </w:pPr>
          </w:p>
        </w:tc>
        <w:tc>
          <w:tcPr>
            <w:tcW w:w="1516" w:type="dxa"/>
            <w:gridSpan w:val="3"/>
            <w:vAlign w:val="center"/>
          </w:tcPr>
          <w:p w14:paraId="2F09B36F">
            <w:pPr>
              <w:pStyle w:val="10"/>
              <w:jc w:val="center"/>
              <w:rPr>
                <w:rFonts w:hint="eastAsia"/>
                <w:spacing w:val="0"/>
                <w:w w:val="100"/>
                <w:lang w:val="en-US"/>
              </w:rPr>
            </w:pPr>
            <w:r>
              <w:rPr>
                <w:spacing w:val="0"/>
                <w:w w:val="100"/>
              </w:rPr>
              <w:t>担任导师</w:t>
            </w:r>
            <w:r>
              <w:rPr>
                <w:rFonts w:hint="eastAsia"/>
                <w:spacing w:val="0"/>
                <w:w w:val="100"/>
                <w:lang w:val="en-US"/>
              </w:rPr>
              <w:t>情况</w:t>
            </w:r>
          </w:p>
        </w:tc>
        <w:tc>
          <w:tcPr>
            <w:tcW w:w="3267" w:type="dxa"/>
            <w:gridSpan w:val="3"/>
            <w:vAlign w:val="center"/>
          </w:tcPr>
          <w:p w14:paraId="22356C16">
            <w:pPr>
              <w:pStyle w:val="10"/>
              <w:spacing w:before="118"/>
              <w:ind w:left="103"/>
              <w:rPr>
                <w:rFonts w:hint="eastAsia"/>
                <w:spacing w:val="0"/>
                <w:w w:val="100"/>
                <w:lang w:val="en-US"/>
              </w:rPr>
            </w:pPr>
            <w:r>
              <w:rPr>
                <w:spacing w:val="0"/>
                <w:w w:val="100"/>
              </w:rPr>
              <w:sym w:font="Wingdings 2" w:char="00A3"/>
            </w:r>
            <w:r>
              <w:rPr>
                <w:spacing w:val="0"/>
                <w:w w:val="100"/>
              </w:rPr>
              <w:t xml:space="preserve">博士生导师 </w:t>
            </w:r>
            <w:r>
              <w:rPr>
                <w:spacing w:val="0"/>
                <w:w w:val="100"/>
              </w:rPr>
              <w:sym w:font="Wingdings 2" w:char="00A3"/>
            </w:r>
            <w:r>
              <w:rPr>
                <w:spacing w:val="0"/>
                <w:w w:val="100"/>
              </w:rPr>
              <w:t>硕士生导师</w:t>
            </w:r>
            <w:r>
              <w:rPr>
                <w:spacing w:val="0"/>
                <w:w w:val="100"/>
              </w:rPr>
              <w:sym w:font="Wingdings 2" w:char="00A3"/>
            </w:r>
            <w:r>
              <w:rPr>
                <w:rFonts w:hint="eastAsia"/>
                <w:spacing w:val="0"/>
                <w:w w:val="100"/>
                <w:lang w:val="en-US"/>
              </w:rPr>
              <w:t>无</w:t>
            </w:r>
          </w:p>
        </w:tc>
      </w:tr>
      <w:tr w14:paraId="08C61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11" w:type="dxa"/>
            <w:gridSpan w:val="2"/>
            <w:vAlign w:val="center"/>
          </w:tcPr>
          <w:p w14:paraId="354D2487">
            <w:pPr>
              <w:pStyle w:val="10"/>
              <w:spacing w:before="91"/>
              <w:ind w:left="421"/>
              <w:rPr>
                <w:rFonts w:hint="eastAsia"/>
                <w:spacing w:val="0"/>
                <w:w w:val="100"/>
              </w:rPr>
            </w:pPr>
            <w:r>
              <w:rPr>
                <w:spacing w:val="0"/>
                <w:w w:val="100"/>
              </w:rPr>
              <w:t>专业技术职务</w:t>
            </w:r>
          </w:p>
        </w:tc>
        <w:tc>
          <w:tcPr>
            <w:tcW w:w="1725" w:type="dxa"/>
            <w:gridSpan w:val="2"/>
            <w:vAlign w:val="center"/>
          </w:tcPr>
          <w:p w14:paraId="6B7F1D0A">
            <w:pPr>
              <w:pStyle w:val="10"/>
              <w:jc w:val="center"/>
              <w:rPr>
                <w:rFonts w:hint="eastAsia" w:ascii="Times New Roman"/>
                <w:spacing w:val="0"/>
                <w:w w:val="100"/>
                <w:sz w:val="20"/>
              </w:rPr>
            </w:pPr>
          </w:p>
        </w:tc>
        <w:tc>
          <w:tcPr>
            <w:tcW w:w="1516" w:type="dxa"/>
            <w:gridSpan w:val="3"/>
            <w:vAlign w:val="center"/>
          </w:tcPr>
          <w:p w14:paraId="068A0C36">
            <w:pPr>
              <w:pStyle w:val="10"/>
              <w:spacing w:before="91"/>
              <w:ind w:firstLine="210" w:firstLineChars="100"/>
              <w:rPr>
                <w:rFonts w:hint="eastAsia"/>
                <w:spacing w:val="0"/>
                <w:w w:val="100"/>
              </w:rPr>
            </w:pPr>
            <w:r>
              <w:rPr>
                <w:spacing w:val="0"/>
                <w:w w:val="100"/>
              </w:rPr>
              <w:t>现工作岗位</w:t>
            </w:r>
          </w:p>
        </w:tc>
        <w:tc>
          <w:tcPr>
            <w:tcW w:w="3267" w:type="dxa"/>
            <w:gridSpan w:val="3"/>
            <w:vAlign w:val="center"/>
          </w:tcPr>
          <w:p w14:paraId="79032597">
            <w:pPr>
              <w:pStyle w:val="10"/>
              <w:jc w:val="center"/>
              <w:rPr>
                <w:rFonts w:hint="eastAsia" w:ascii="Times New Roman"/>
                <w:spacing w:val="0"/>
                <w:w w:val="100"/>
                <w:sz w:val="20"/>
              </w:rPr>
            </w:pPr>
          </w:p>
        </w:tc>
      </w:tr>
      <w:tr w14:paraId="6C000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11" w:type="dxa"/>
            <w:gridSpan w:val="2"/>
            <w:vAlign w:val="center"/>
          </w:tcPr>
          <w:p w14:paraId="3292B10E">
            <w:pPr>
              <w:pStyle w:val="10"/>
              <w:spacing w:before="89"/>
              <w:ind w:left="632"/>
              <w:rPr>
                <w:rFonts w:hint="eastAsia"/>
                <w:spacing w:val="0"/>
                <w:w w:val="100"/>
              </w:rPr>
            </w:pPr>
            <w:r>
              <w:rPr>
                <w:spacing w:val="0"/>
                <w:w w:val="100"/>
              </w:rPr>
              <w:t>行政职务</w:t>
            </w:r>
          </w:p>
        </w:tc>
        <w:tc>
          <w:tcPr>
            <w:tcW w:w="1725" w:type="dxa"/>
            <w:gridSpan w:val="2"/>
            <w:vAlign w:val="center"/>
          </w:tcPr>
          <w:p w14:paraId="409F3AC1">
            <w:pPr>
              <w:pStyle w:val="10"/>
              <w:jc w:val="center"/>
              <w:rPr>
                <w:rFonts w:hint="eastAsia" w:ascii="Times New Roman"/>
                <w:spacing w:val="0"/>
                <w:w w:val="100"/>
                <w:sz w:val="20"/>
              </w:rPr>
            </w:pPr>
          </w:p>
        </w:tc>
        <w:tc>
          <w:tcPr>
            <w:tcW w:w="1516" w:type="dxa"/>
            <w:gridSpan w:val="3"/>
            <w:vAlign w:val="center"/>
          </w:tcPr>
          <w:p w14:paraId="379DE1B2">
            <w:pPr>
              <w:pStyle w:val="10"/>
              <w:spacing w:before="89"/>
              <w:ind w:firstLine="315" w:firstLineChars="150"/>
              <w:rPr>
                <w:rFonts w:hint="eastAsia"/>
                <w:spacing w:val="0"/>
                <w:w w:val="100"/>
              </w:rPr>
            </w:pPr>
            <w:r>
              <w:rPr>
                <w:rFonts w:hint="eastAsia"/>
                <w:spacing w:val="0"/>
                <w:w w:val="100"/>
                <w:lang w:val="en-US"/>
              </w:rPr>
              <w:t>所在</w:t>
            </w:r>
            <w:r>
              <w:rPr>
                <w:spacing w:val="0"/>
                <w:w w:val="100"/>
              </w:rPr>
              <w:t>单位</w:t>
            </w:r>
          </w:p>
        </w:tc>
        <w:tc>
          <w:tcPr>
            <w:tcW w:w="3267" w:type="dxa"/>
            <w:gridSpan w:val="3"/>
            <w:vAlign w:val="center"/>
          </w:tcPr>
          <w:p w14:paraId="3EE82C80">
            <w:pPr>
              <w:pStyle w:val="10"/>
              <w:jc w:val="center"/>
              <w:rPr>
                <w:rFonts w:hint="eastAsia" w:ascii="Times New Roman"/>
                <w:spacing w:val="0"/>
                <w:w w:val="100"/>
                <w:sz w:val="20"/>
              </w:rPr>
            </w:pPr>
          </w:p>
        </w:tc>
      </w:tr>
      <w:tr w14:paraId="44DFC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57D5CDB9">
            <w:pPr>
              <w:pStyle w:val="10"/>
              <w:spacing w:before="89"/>
              <w:ind w:left="316"/>
              <w:rPr>
                <w:rFonts w:hint="eastAsia"/>
                <w:spacing w:val="0"/>
                <w:w w:val="100"/>
              </w:rPr>
            </w:pPr>
            <w:r>
              <w:rPr>
                <w:spacing w:val="0"/>
                <w:w w:val="100"/>
              </w:rPr>
              <w:t>通信地址及邮编</w:t>
            </w:r>
          </w:p>
        </w:tc>
        <w:tc>
          <w:tcPr>
            <w:tcW w:w="6508" w:type="dxa"/>
            <w:gridSpan w:val="8"/>
            <w:vAlign w:val="center"/>
          </w:tcPr>
          <w:p w14:paraId="40422705">
            <w:pPr>
              <w:pStyle w:val="10"/>
              <w:jc w:val="center"/>
              <w:rPr>
                <w:rFonts w:hint="eastAsia" w:ascii="Times New Roman"/>
                <w:spacing w:val="0"/>
                <w:w w:val="100"/>
                <w:sz w:val="20"/>
              </w:rPr>
            </w:pPr>
          </w:p>
        </w:tc>
      </w:tr>
      <w:tr w14:paraId="037A2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2111" w:type="dxa"/>
            <w:gridSpan w:val="2"/>
            <w:vAlign w:val="center"/>
          </w:tcPr>
          <w:p w14:paraId="588DC6EF">
            <w:pPr>
              <w:pStyle w:val="10"/>
              <w:spacing w:before="89"/>
              <w:ind w:left="717" w:right="713"/>
              <w:rPr>
                <w:rFonts w:hint="eastAsia"/>
                <w:spacing w:val="0"/>
                <w:w w:val="100"/>
              </w:rPr>
            </w:pPr>
            <w:r>
              <w:rPr>
                <w:spacing w:val="0"/>
                <w:w w:val="100"/>
              </w:rPr>
              <w:t>E-mail</w:t>
            </w:r>
          </w:p>
        </w:tc>
        <w:tc>
          <w:tcPr>
            <w:tcW w:w="1725" w:type="dxa"/>
            <w:gridSpan w:val="2"/>
            <w:vAlign w:val="center"/>
          </w:tcPr>
          <w:p w14:paraId="5215A0D4">
            <w:pPr>
              <w:pStyle w:val="10"/>
              <w:jc w:val="center"/>
              <w:rPr>
                <w:rFonts w:hint="eastAsia" w:ascii="Times New Roman"/>
                <w:spacing w:val="0"/>
                <w:w w:val="100"/>
                <w:sz w:val="20"/>
              </w:rPr>
            </w:pPr>
          </w:p>
        </w:tc>
        <w:tc>
          <w:tcPr>
            <w:tcW w:w="1516" w:type="dxa"/>
            <w:gridSpan w:val="3"/>
            <w:vAlign w:val="center"/>
          </w:tcPr>
          <w:p w14:paraId="22C7D556">
            <w:pPr>
              <w:pStyle w:val="10"/>
              <w:spacing w:before="89"/>
              <w:ind w:left="343"/>
              <w:rPr>
                <w:rFonts w:hint="eastAsia"/>
                <w:spacing w:val="0"/>
                <w:w w:val="100"/>
              </w:rPr>
            </w:pPr>
            <w:r>
              <w:rPr>
                <w:spacing w:val="0"/>
                <w:w w:val="100"/>
              </w:rPr>
              <w:t>移动电话</w:t>
            </w:r>
          </w:p>
        </w:tc>
        <w:tc>
          <w:tcPr>
            <w:tcW w:w="3267" w:type="dxa"/>
            <w:gridSpan w:val="3"/>
            <w:vAlign w:val="center"/>
          </w:tcPr>
          <w:p w14:paraId="6750026E">
            <w:pPr>
              <w:pStyle w:val="10"/>
              <w:jc w:val="center"/>
              <w:rPr>
                <w:rFonts w:hint="eastAsia" w:ascii="Times New Roman"/>
                <w:spacing w:val="0"/>
                <w:w w:val="100"/>
                <w:sz w:val="20"/>
              </w:rPr>
            </w:pPr>
          </w:p>
        </w:tc>
      </w:tr>
      <w:tr w14:paraId="788D9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8619" w:type="dxa"/>
            <w:gridSpan w:val="10"/>
            <w:vAlign w:val="center"/>
          </w:tcPr>
          <w:p w14:paraId="011E0AB6">
            <w:pPr>
              <w:pStyle w:val="10"/>
              <w:jc w:val="center"/>
              <w:rPr>
                <w:rFonts w:hint="eastAsia" w:ascii="Times New Roman"/>
                <w:spacing w:val="0"/>
                <w:w w:val="100"/>
                <w:sz w:val="20"/>
                <w:lang w:val="en-US"/>
              </w:rPr>
            </w:pPr>
            <w:r>
              <w:rPr>
                <w:rFonts w:hint="eastAsia"/>
                <w:b/>
                <w:bCs/>
                <w:spacing w:val="0"/>
                <w:w w:val="100"/>
                <w:lang w:val="en-US"/>
              </w:rPr>
              <w:t>此前研究成果（仅申报战略、重点课题的负责人填写）</w:t>
            </w:r>
          </w:p>
        </w:tc>
      </w:tr>
      <w:tr w14:paraId="50D1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8619" w:type="dxa"/>
            <w:gridSpan w:val="10"/>
            <w:vAlign w:val="center"/>
          </w:tcPr>
          <w:p w14:paraId="6C20E1AF">
            <w:pPr>
              <w:spacing w:line="440" w:lineRule="exact"/>
              <w:rPr>
                <w:rFonts w:hint="eastAsia" w:ascii="仿宋_GB2312" w:hAnsi="仿宋_GB2312" w:eastAsia="仿宋_GB2312" w:cs="仿宋_GB2312"/>
                <w:spacing w:val="0"/>
                <w:w w:val="100"/>
                <w:szCs w:val="22"/>
                <w:lang w:bidi="zh-CN"/>
              </w:rPr>
            </w:pPr>
            <w:r>
              <w:rPr>
                <w:rFonts w:hint="eastAsia" w:ascii="仿宋_GB2312" w:hAnsi="仿宋_GB2312" w:eastAsia="仿宋_GB2312" w:cs="仿宋_GB2312"/>
                <w:spacing w:val="0"/>
                <w:w w:val="100"/>
                <w:szCs w:val="22"/>
                <w:lang w:val="zh-CN" w:bidi="zh-CN"/>
              </w:rPr>
              <w:t>过去五年是否承担过其他省部级（含）以上项目？</w:t>
            </w:r>
            <w:r>
              <w:rPr>
                <w:rFonts w:hint="eastAsia" w:ascii="仿宋_GB2312" w:hAnsi="仿宋_GB2312" w:eastAsia="仿宋_GB2312" w:cs="仿宋_GB2312"/>
                <w:spacing w:val="0"/>
                <w:w w:val="100"/>
                <w:szCs w:val="22"/>
                <w:lang w:bidi="zh-CN"/>
              </w:rPr>
              <w:t xml:space="preserve">                    </w:t>
            </w:r>
          </w:p>
          <w:p w14:paraId="447ED582">
            <w:pPr>
              <w:spacing w:line="440" w:lineRule="exact"/>
              <w:jc w:val="right"/>
              <w:rPr>
                <w:rFonts w:hint="eastAsia" w:ascii="仿宋_GB2312" w:hAnsi="仿宋_GB2312" w:eastAsia="仿宋_GB2312" w:cs="仿宋_GB2312"/>
                <w:spacing w:val="0"/>
                <w:w w:val="100"/>
                <w:szCs w:val="22"/>
                <w:lang w:val="zh-CN" w:bidi="zh-CN"/>
              </w:rPr>
            </w:pPr>
            <w:r>
              <w:rPr>
                <w:rFonts w:hint="eastAsia" w:ascii="仿宋_GB2312" w:hAnsi="仿宋_GB2312" w:eastAsia="仿宋_GB2312" w:cs="仿宋_GB2312"/>
                <w:spacing w:val="0"/>
                <w:w w:val="100"/>
                <w:szCs w:val="22"/>
                <w:lang w:val="zh-CN" w:bidi="zh-CN"/>
              </w:rPr>
              <w:t xml:space="preserve"> </w:t>
            </w:r>
            <w:r>
              <w:rPr>
                <w:rFonts w:hint="eastAsia" w:ascii="仿宋_GB2312" w:hAnsi="仿宋_GB2312" w:eastAsia="仿宋_GB2312" w:cs="仿宋_GB2312"/>
                <w:spacing w:val="0"/>
                <w:w w:val="100"/>
                <w:szCs w:val="22"/>
                <w:lang w:val="zh-CN" w:bidi="zh-CN"/>
              </w:rPr>
              <w:sym w:font="Wingdings 2" w:char="00A3"/>
            </w:r>
            <w:r>
              <w:rPr>
                <w:rFonts w:hint="eastAsia" w:ascii="仿宋_GB2312" w:hAnsi="仿宋_GB2312" w:eastAsia="仿宋_GB2312" w:cs="仿宋_GB2312"/>
                <w:spacing w:val="0"/>
                <w:w w:val="100"/>
                <w:szCs w:val="22"/>
                <w:lang w:val="zh-CN" w:bidi="zh-CN"/>
              </w:rPr>
              <w:t>是</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在下方表格中列出项目名称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承担时间</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val="zh-CN" w:bidi="zh-CN"/>
              </w:rPr>
              <w:t xml:space="preserve">   </w:t>
            </w:r>
            <w:r>
              <w:rPr>
                <w:rFonts w:hint="eastAsia" w:ascii="仿宋_GB2312" w:hAnsi="仿宋_GB2312" w:eastAsia="仿宋_GB2312" w:cs="仿宋_GB2312"/>
                <w:spacing w:val="0"/>
                <w:w w:val="100"/>
                <w:szCs w:val="22"/>
                <w:lang w:val="zh-CN" w:bidi="zh-CN"/>
              </w:rPr>
              <w:sym w:font="Wingdings 2" w:char="00A3"/>
            </w:r>
            <w:r>
              <w:rPr>
                <w:rFonts w:hint="eastAsia" w:ascii="仿宋_GB2312" w:hAnsi="仿宋_GB2312" w:eastAsia="仿宋_GB2312" w:cs="仿宋_GB2312"/>
                <w:spacing w:val="0"/>
                <w:w w:val="100"/>
                <w:szCs w:val="22"/>
                <w:lang w:val="zh-CN" w:bidi="zh-CN"/>
              </w:rPr>
              <w:t>否</w:t>
            </w:r>
          </w:p>
        </w:tc>
      </w:tr>
      <w:tr w14:paraId="09FCA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619" w:type="dxa"/>
            <w:gridSpan w:val="10"/>
            <w:vAlign w:val="center"/>
          </w:tcPr>
          <w:p w14:paraId="1911728A">
            <w:pPr>
              <w:spacing w:line="440" w:lineRule="exact"/>
              <w:rPr>
                <w:rFonts w:hint="eastAsia" w:ascii="仿宋_GB2312" w:hAnsi="仿宋_GB2312" w:eastAsia="仿宋_GB2312" w:cs="仿宋_GB2312"/>
                <w:spacing w:val="0"/>
                <w:w w:val="100"/>
                <w:szCs w:val="22"/>
                <w:lang w:eastAsia="zh-Hans" w:bidi="zh-CN"/>
              </w:rPr>
            </w:pPr>
            <w:r>
              <w:rPr>
                <w:rFonts w:hint="eastAsia" w:ascii="仿宋_GB2312" w:hAnsi="仿宋_GB2312" w:eastAsia="仿宋_GB2312" w:cs="仿宋_GB2312"/>
                <w:spacing w:val="0"/>
                <w:w w:val="100"/>
                <w:szCs w:val="22"/>
                <w:lang w:eastAsia="zh-Hans" w:bidi="zh-CN"/>
              </w:rPr>
              <w:t>过</w:t>
            </w:r>
            <w:r>
              <w:rPr>
                <w:rFonts w:hint="eastAsia" w:ascii="仿宋_GB2312" w:hAnsi="仿宋_GB2312" w:eastAsia="仿宋_GB2312" w:cs="仿宋_GB2312"/>
                <w:spacing w:val="0"/>
                <w:w w:val="100"/>
                <w:szCs w:val="22"/>
                <w:lang w:val="zh-CN" w:bidi="zh-CN"/>
              </w:rPr>
              <w:t>去五年是否在</w:t>
            </w:r>
            <w:r>
              <w:rPr>
                <w:rFonts w:hint="eastAsia" w:ascii="仿宋_GB2312" w:hAnsi="仿宋_GB2312" w:eastAsia="仿宋_GB2312" w:cs="仿宋_GB2312"/>
                <w:spacing w:val="0"/>
                <w:w w:val="100"/>
                <w:szCs w:val="22"/>
                <w:lang w:bidi="zh-CN"/>
              </w:rPr>
              <w:t>中文</w:t>
            </w:r>
            <w:r>
              <w:rPr>
                <w:rFonts w:ascii="仿宋_GB2312" w:hAnsi="仿宋_GB2312" w:eastAsia="仿宋_GB2312" w:cs="仿宋_GB2312"/>
                <w:spacing w:val="0"/>
                <w:w w:val="100"/>
                <w:szCs w:val="22"/>
                <w:lang w:val="zh-CN" w:bidi="zh-CN"/>
              </w:rPr>
              <w:t>核心期刊</w:t>
            </w:r>
            <w:r>
              <w:rPr>
                <w:rFonts w:hint="eastAsia" w:ascii="仿宋_GB2312" w:hAnsi="仿宋_GB2312" w:eastAsia="仿宋_GB2312" w:cs="仿宋_GB2312"/>
                <w:spacing w:val="0"/>
                <w:w w:val="100"/>
                <w:szCs w:val="22"/>
                <w:lang w:val="zh-CN" w:bidi="zh-CN"/>
              </w:rPr>
              <w:t>、</w:t>
            </w:r>
            <w:r>
              <w:rPr>
                <w:rFonts w:hint="eastAsia" w:ascii="仿宋_GB2312" w:hAnsi="仿宋_GB2312" w:eastAsia="仿宋_GB2312" w:cs="仿宋_GB2312"/>
                <w:spacing w:val="0"/>
                <w:w w:val="100"/>
                <w:szCs w:val="22"/>
                <w:lang w:bidi="zh-CN"/>
              </w:rPr>
              <w:t>C刊</w:t>
            </w:r>
            <w:r>
              <w:rPr>
                <w:rFonts w:hint="eastAsia" w:ascii="仿宋_GB2312" w:hAnsi="仿宋_GB2312" w:eastAsia="仿宋_GB2312" w:cs="仿宋_GB2312"/>
                <w:spacing w:val="0"/>
                <w:w w:val="100"/>
                <w:szCs w:val="22"/>
                <w:lang w:val="zh-CN" w:bidi="zh-CN"/>
              </w:rPr>
              <w:t>，</w:t>
            </w:r>
            <w:r>
              <w:rPr>
                <w:rFonts w:ascii="仿宋_GB2312" w:hAnsi="仿宋_GB2312" w:eastAsia="仿宋_GB2312" w:cs="仿宋_GB2312"/>
                <w:spacing w:val="0"/>
                <w:w w:val="100"/>
                <w:szCs w:val="22"/>
                <w:lang w:val="zh-CN" w:bidi="zh-CN"/>
              </w:rPr>
              <w:t>市</w:t>
            </w:r>
            <w:r>
              <w:rPr>
                <w:rFonts w:ascii="仿宋_GB2312" w:hAnsi="仿宋_GB2312" w:eastAsia="仿宋_GB2312" w:cs="仿宋_GB2312"/>
                <w:spacing w:val="0"/>
                <w:w w:val="100"/>
                <w:szCs w:val="22"/>
                <w:lang w:bidi="zh-CN"/>
              </w:rPr>
              <w:t>教育两委</w:t>
            </w:r>
            <w:r>
              <w:rPr>
                <w:rFonts w:ascii="仿宋_GB2312" w:hAnsi="仿宋_GB2312" w:eastAsia="仿宋_GB2312" w:cs="仿宋_GB2312"/>
                <w:spacing w:val="0"/>
                <w:w w:val="100"/>
                <w:szCs w:val="22"/>
                <w:lang w:val="zh-CN" w:bidi="zh-CN"/>
              </w:rPr>
              <w:t>主管教育类期刊</w:t>
            </w:r>
            <w:r>
              <w:rPr>
                <w:rFonts w:ascii="仿宋_GB2312" w:hAnsi="仿宋_GB2312" w:eastAsia="仿宋_GB2312" w:cs="仿宋_GB2312"/>
                <w:spacing w:val="0"/>
                <w:w w:val="100"/>
                <w:szCs w:val="22"/>
                <w:lang w:bidi="zh-CN"/>
              </w:rPr>
              <w:t>上发表</w:t>
            </w:r>
            <w:r>
              <w:rPr>
                <w:rFonts w:hint="eastAsia" w:ascii="仿宋_GB2312" w:hAnsi="仿宋_GB2312" w:eastAsia="仿宋_GB2312" w:cs="仿宋_GB2312"/>
                <w:spacing w:val="0"/>
                <w:w w:val="100"/>
                <w:szCs w:val="22"/>
                <w:lang w:eastAsia="zh-Hans" w:bidi="zh-CN"/>
              </w:rPr>
              <w:t>过论文</w:t>
            </w:r>
            <w:r>
              <w:rPr>
                <w:rFonts w:ascii="仿宋_GB2312" w:hAnsi="仿宋_GB2312" w:eastAsia="仿宋_GB2312" w:cs="仿宋_GB2312"/>
                <w:spacing w:val="0"/>
                <w:w w:val="100"/>
                <w:szCs w:val="22"/>
                <w:lang w:eastAsia="zh-Hans" w:bidi="zh-CN"/>
              </w:rPr>
              <w:t>？</w:t>
            </w:r>
          </w:p>
          <w:p w14:paraId="4D63D559">
            <w:pPr>
              <w:spacing w:line="440" w:lineRule="exact"/>
              <w:jc w:val="right"/>
              <w:rPr>
                <w:rFonts w:hint="eastAsia" w:ascii="仿宋_GB2312" w:hAnsi="仿宋_GB2312" w:eastAsia="仿宋_GB2312" w:cs="仿宋_GB2312"/>
                <w:spacing w:val="0"/>
                <w:w w:val="100"/>
                <w:szCs w:val="22"/>
                <w:lang w:eastAsia="zh-Hans" w:bidi="zh-CN"/>
              </w:rPr>
            </w:pP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是，</w:t>
            </w:r>
            <w:r>
              <w:rPr>
                <w:rFonts w:hint="eastAsia" w:ascii="仿宋_GB2312" w:hAnsi="仿宋_GB2312" w:eastAsia="仿宋_GB2312" w:cs="仿宋_GB2312"/>
                <w:spacing w:val="0"/>
                <w:w w:val="100"/>
                <w:szCs w:val="22"/>
                <w:u w:val="single"/>
                <w:lang w:bidi="zh-CN"/>
              </w:rPr>
              <w:t xml:space="preserve">   </w:t>
            </w:r>
            <w:r>
              <w:rPr>
                <w:rFonts w:hint="eastAsia" w:ascii="仿宋_GB2312" w:hAnsi="仿宋_GB2312" w:eastAsia="仿宋_GB2312" w:cs="仿宋_GB2312"/>
                <w:spacing w:val="0"/>
                <w:w w:val="100"/>
                <w:szCs w:val="22"/>
                <w:lang w:bidi="zh-CN"/>
              </w:rPr>
              <w:t>篇</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bidi="zh-CN"/>
              </w:rPr>
              <w:t xml:space="preserve">  </w:t>
            </w: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否</w:t>
            </w:r>
          </w:p>
        </w:tc>
      </w:tr>
      <w:tr w14:paraId="34E6A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8619" w:type="dxa"/>
            <w:gridSpan w:val="10"/>
            <w:vAlign w:val="center"/>
          </w:tcPr>
          <w:p w14:paraId="3BA75C25">
            <w:pPr>
              <w:spacing w:line="320" w:lineRule="exact"/>
              <w:rPr>
                <w:rFonts w:hint="eastAsia" w:ascii="仿宋_GB2312" w:hAnsi="仿宋_GB2312" w:eastAsia="仿宋_GB2312" w:cs="仿宋_GB2312"/>
                <w:spacing w:val="0"/>
                <w:w w:val="100"/>
                <w:szCs w:val="22"/>
                <w:lang w:val="zh-CN" w:bidi="zh-CN"/>
              </w:rPr>
            </w:pPr>
            <w:r>
              <w:rPr>
                <w:rFonts w:hint="eastAsia" w:ascii="仿宋_GB2312" w:hAnsi="仿宋_GB2312" w:eastAsia="仿宋_GB2312" w:cs="仿宋_GB2312"/>
                <w:spacing w:val="0"/>
                <w:w w:val="100"/>
                <w:szCs w:val="22"/>
                <w:lang w:val="zh-CN" w:bidi="zh-CN"/>
              </w:rPr>
              <w:t>过去五年是否在《人民日报》《求是》《光明日报》《经济日报》</w:t>
            </w:r>
            <w:r>
              <w:rPr>
                <w:rFonts w:hint="eastAsia" w:ascii="仿宋_GB2312" w:hAnsi="仿宋_GB2312" w:eastAsia="仿宋_GB2312" w:cs="仿宋_GB2312"/>
                <w:spacing w:val="0"/>
                <w:w w:val="100"/>
                <w:szCs w:val="22"/>
                <w:lang w:bidi="zh-CN"/>
              </w:rPr>
              <w:t>等主流媒体上</w:t>
            </w:r>
            <w:r>
              <w:rPr>
                <w:rFonts w:hint="eastAsia" w:ascii="仿宋_GB2312" w:hAnsi="仿宋_GB2312" w:eastAsia="仿宋_GB2312" w:cs="仿宋_GB2312"/>
                <w:spacing w:val="0"/>
                <w:w w:val="100"/>
                <w:szCs w:val="22"/>
                <w:lang w:val="zh-CN" w:bidi="zh-CN"/>
              </w:rPr>
              <w:t>发表过理论文章？</w:t>
            </w:r>
          </w:p>
          <w:p w14:paraId="1E86D002">
            <w:pPr>
              <w:spacing w:line="320" w:lineRule="exact"/>
              <w:jc w:val="right"/>
              <w:rPr>
                <w:rFonts w:hint="eastAsia" w:ascii="仿宋_GB2312" w:hAnsi="仿宋_GB2312" w:eastAsia="仿宋_GB2312" w:cs="仿宋_GB2312"/>
                <w:spacing w:val="0"/>
                <w:w w:val="100"/>
                <w:szCs w:val="22"/>
                <w:u w:val="single"/>
                <w:lang w:bidi="zh-CN"/>
              </w:rPr>
            </w:pP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是，</w:t>
            </w:r>
            <w:r>
              <w:rPr>
                <w:rFonts w:hint="eastAsia" w:ascii="仿宋_GB2312" w:hAnsi="仿宋_GB2312" w:eastAsia="仿宋_GB2312" w:cs="仿宋_GB2312"/>
                <w:spacing w:val="0"/>
                <w:w w:val="100"/>
                <w:szCs w:val="22"/>
                <w:u w:val="single"/>
                <w:lang w:bidi="zh-CN"/>
              </w:rPr>
              <w:t xml:space="preserve">   </w:t>
            </w:r>
            <w:r>
              <w:rPr>
                <w:rFonts w:hint="eastAsia" w:ascii="仿宋_GB2312" w:hAnsi="仿宋_GB2312" w:eastAsia="仿宋_GB2312" w:cs="仿宋_GB2312"/>
                <w:spacing w:val="0"/>
                <w:w w:val="100"/>
                <w:szCs w:val="22"/>
                <w:lang w:bidi="zh-CN"/>
              </w:rPr>
              <w:t>篇</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bidi="zh-CN"/>
              </w:rPr>
              <w:t xml:space="preserve">  </w:t>
            </w: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否</w:t>
            </w:r>
          </w:p>
        </w:tc>
      </w:tr>
      <w:tr w14:paraId="68963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4" w:hRule="atLeast"/>
        </w:trPr>
        <w:tc>
          <w:tcPr>
            <w:tcW w:w="8619" w:type="dxa"/>
            <w:gridSpan w:val="10"/>
          </w:tcPr>
          <w:p w14:paraId="103BFE44">
            <w:pPr>
              <w:spacing w:line="400" w:lineRule="exact"/>
              <w:rPr>
                <w:rFonts w:eastAsia="仿宋_GB2312"/>
                <w:spacing w:val="0"/>
                <w:w w:val="100"/>
                <w:lang w:eastAsia="zh-Hans"/>
              </w:rPr>
            </w:pPr>
            <w:r>
              <w:rPr>
                <w:rFonts w:hint="eastAsia" w:ascii="仿宋_GB2312" w:hAnsi="仿宋_GB2312" w:eastAsia="仿宋_GB2312" w:cs="仿宋_GB2312"/>
                <w:spacing w:val="0"/>
                <w:w w:val="100"/>
                <w:szCs w:val="22"/>
                <w:lang w:val="zh-CN" w:bidi="zh-CN"/>
              </w:rPr>
              <w:t>过去五年承担其他省部级（含）以上项目</w:t>
            </w:r>
            <w:r>
              <w:rPr>
                <w:rFonts w:hint="eastAsia" w:ascii="仿宋_GB2312" w:hAnsi="仿宋_GB2312" w:eastAsia="仿宋_GB2312" w:cs="仿宋_GB2312"/>
                <w:spacing w:val="0"/>
                <w:w w:val="100"/>
                <w:szCs w:val="22"/>
                <w:lang w:eastAsia="zh-Hans" w:bidi="zh-CN"/>
              </w:rPr>
              <w:t>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时间</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过去五年发表在</w:t>
            </w:r>
            <w:r>
              <w:rPr>
                <w:rFonts w:hint="eastAsia" w:ascii="仿宋_GB2312" w:hAnsi="仿宋_GB2312" w:eastAsia="仿宋_GB2312" w:cs="仿宋_GB2312"/>
                <w:spacing w:val="0"/>
                <w:w w:val="100"/>
                <w:szCs w:val="22"/>
                <w:lang w:bidi="zh-CN"/>
              </w:rPr>
              <w:t>中文</w:t>
            </w:r>
            <w:r>
              <w:rPr>
                <w:rFonts w:ascii="仿宋_GB2312" w:hAnsi="仿宋_GB2312" w:eastAsia="仿宋_GB2312" w:cs="仿宋_GB2312"/>
                <w:spacing w:val="0"/>
                <w:w w:val="100"/>
                <w:szCs w:val="22"/>
                <w:lang w:val="zh-CN" w:bidi="zh-CN"/>
              </w:rPr>
              <w:t>核心期刊</w:t>
            </w:r>
            <w:r>
              <w:rPr>
                <w:rFonts w:hint="eastAsia" w:ascii="仿宋_GB2312" w:hAnsi="仿宋_GB2312" w:eastAsia="仿宋_GB2312" w:cs="仿宋_GB2312"/>
                <w:spacing w:val="0"/>
                <w:w w:val="100"/>
                <w:szCs w:val="22"/>
                <w:lang w:val="zh-CN" w:bidi="zh-CN"/>
              </w:rPr>
              <w:t>、</w:t>
            </w:r>
            <w:r>
              <w:rPr>
                <w:rFonts w:hint="eastAsia" w:ascii="仿宋_GB2312" w:hAnsi="仿宋_GB2312" w:eastAsia="仿宋_GB2312" w:cs="仿宋_GB2312"/>
                <w:spacing w:val="0"/>
                <w:w w:val="100"/>
                <w:szCs w:val="22"/>
                <w:lang w:bidi="zh-CN"/>
              </w:rPr>
              <w:t>C刊</w:t>
            </w:r>
            <w:r>
              <w:rPr>
                <w:rFonts w:hint="eastAsia" w:ascii="仿宋_GB2312" w:hAnsi="仿宋_GB2312" w:eastAsia="仿宋_GB2312" w:cs="仿宋_GB2312"/>
                <w:spacing w:val="0"/>
                <w:w w:val="100"/>
                <w:szCs w:val="22"/>
                <w:lang w:val="zh-CN" w:bidi="zh-CN"/>
              </w:rPr>
              <w:t>，</w:t>
            </w:r>
            <w:r>
              <w:rPr>
                <w:rFonts w:ascii="仿宋_GB2312" w:hAnsi="仿宋_GB2312" w:eastAsia="仿宋_GB2312" w:cs="仿宋_GB2312"/>
                <w:spacing w:val="0"/>
                <w:w w:val="100"/>
                <w:szCs w:val="22"/>
                <w:lang w:val="zh-CN" w:bidi="zh-CN"/>
              </w:rPr>
              <w:t>市</w:t>
            </w:r>
            <w:r>
              <w:rPr>
                <w:rFonts w:ascii="仿宋_GB2312" w:hAnsi="仿宋_GB2312" w:eastAsia="仿宋_GB2312" w:cs="仿宋_GB2312"/>
                <w:spacing w:val="0"/>
                <w:w w:val="100"/>
                <w:szCs w:val="22"/>
                <w:lang w:bidi="zh-CN"/>
              </w:rPr>
              <w:t>教育两委</w:t>
            </w:r>
            <w:r>
              <w:rPr>
                <w:rFonts w:ascii="仿宋_GB2312" w:hAnsi="仿宋_GB2312" w:eastAsia="仿宋_GB2312" w:cs="仿宋_GB2312"/>
                <w:spacing w:val="0"/>
                <w:w w:val="100"/>
                <w:szCs w:val="22"/>
                <w:lang w:val="zh-CN" w:bidi="zh-CN"/>
              </w:rPr>
              <w:t>主管教育类期刊</w:t>
            </w:r>
            <w:r>
              <w:rPr>
                <w:rFonts w:hint="eastAsia" w:ascii="仿宋_GB2312" w:hAnsi="仿宋_GB2312" w:eastAsia="仿宋_GB2312" w:cs="仿宋_GB2312"/>
                <w:spacing w:val="0"/>
                <w:w w:val="100"/>
                <w:szCs w:val="22"/>
                <w:lang w:eastAsia="zh-Hans" w:bidi="zh-CN"/>
              </w:rPr>
              <w:t>及</w:t>
            </w:r>
            <w:r>
              <w:rPr>
                <w:rFonts w:hint="eastAsia" w:ascii="仿宋_GB2312" w:hAnsi="仿宋_GB2312" w:eastAsia="仿宋_GB2312" w:cs="仿宋_GB2312"/>
                <w:spacing w:val="0"/>
                <w:w w:val="100"/>
                <w:szCs w:val="22"/>
                <w:lang w:val="zh-CN" w:bidi="zh-CN"/>
              </w:rPr>
              <w:t>《人民日报》《求是》《光明日报》《经济日报》</w:t>
            </w:r>
            <w:r>
              <w:rPr>
                <w:rFonts w:hint="eastAsia" w:ascii="仿宋_GB2312" w:hAnsi="仿宋_GB2312" w:eastAsia="仿宋_GB2312" w:cs="仿宋_GB2312"/>
                <w:spacing w:val="0"/>
                <w:w w:val="100"/>
                <w:szCs w:val="22"/>
                <w:lang w:bidi="zh-CN"/>
              </w:rPr>
              <w:t>等主流媒体上</w:t>
            </w:r>
            <w:r>
              <w:rPr>
                <w:rFonts w:hint="eastAsia" w:ascii="仿宋_GB2312" w:hAnsi="仿宋_GB2312" w:eastAsia="仿宋_GB2312" w:cs="仿宋_GB2312"/>
                <w:spacing w:val="0"/>
                <w:w w:val="100"/>
                <w:szCs w:val="22"/>
                <w:lang w:eastAsia="zh-Hans" w:bidi="zh-CN"/>
              </w:rPr>
              <w:t>的文章题目</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刊物名称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发表时间等</w:t>
            </w:r>
            <w:r>
              <w:rPr>
                <w:rFonts w:ascii="仿宋_GB2312" w:hAnsi="仿宋_GB2312" w:eastAsia="仿宋_GB2312" w:cs="仿宋_GB2312"/>
                <w:spacing w:val="0"/>
                <w:w w:val="100"/>
                <w:szCs w:val="22"/>
                <w:lang w:eastAsia="zh-Hans" w:bidi="zh-CN"/>
              </w:rPr>
              <w:t>：</w:t>
            </w:r>
          </w:p>
        </w:tc>
      </w:tr>
    </w:tbl>
    <w:p w14:paraId="66EAD534">
      <w:pPr>
        <w:jc w:val="left"/>
        <w:rPr>
          <w:spacing w:val="0"/>
          <w:w w:val="100"/>
        </w:rPr>
      </w:pPr>
    </w:p>
    <w:p w14:paraId="5A022340">
      <w:pPr>
        <w:ind w:firstLine="640" w:firstLineChars="200"/>
        <w:rPr>
          <w:rFonts w:hint="eastAsia" w:ascii="黑体" w:hAnsi="仿宋_GB2312" w:eastAsia="黑体" w:cs="仿宋_GB2312"/>
          <w:spacing w:val="0"/>
          <w:w w:val="100"/>
          <w:sz w:val="32"/>
          <w:szCs w:val="32"/>
          <w:lang w:bidi="zh-CN"/>
        </w:rPr>
      </w:pPr>
      <w:r>
        <w:rPr>
          <w:rFonts w:hint="eastAsia" w:ascii="黑体" w:hAnsi="仿宋_GB2312" w:eastAsia="黑体" w:cs="仿宋_GB2312"/>
          <w:spacing w:val="0"/>
          <w:w w:val="100"/>
          <w:sz w:val="32"/>
          <w:szCs w:val="32"/>
          <w:lang w:val="zh-CN" w:bidi="zh-CN"/>
        </w:rPr>
        <w:t>三、</w:t>
      </w:r>
      <w:r>
        <w:rPr>
          <w:rFonts w:hint="eastAsia" w:ascii="黑体" w:hAnsi="仿宋_GB2312" w:eastAsia="黑体" w:cs="仿宋_GB2312"/>
          <w:spacing w:val="0"/>
          <w:w w:val="100"/>
          <w:sz w:val="32"/>
          <w:szCs w:val="32"/>
          <w:lang w:bidi="zh-CN"/>
        </w:rPr>
        <w:t>课题</w:t>
      </w:r>
      <w:r>
        <w:rPr>
          <w:rFonts w:hint="eastAsia" w:ascii="黑体" w:hAnsi="仿宋_GB2312" w:eastAsia="黑体" w:cs="仿宋_GB2312"/>
          <w:spacing w:val="0"/>
          <w:w w:val="100"/>
          <w:sz w:val="32"/>
          <w:szCs w:val="32"/>
          <w:lang w:val="zh-CN" w:bidi="zh-CN"/>
        </w:rPr>
        <w:t>组成员情况（包</w:t>
      </w:r>
      <w:r>
        <w:rPr>
          <w:rFonts w:hint="eastAsia" w:ascii="黑体" w:hAnsi="仿宋_GB2312" w:eastAsia="黑体" w:cs="仿宋_GB2312"/>
          <w:spacing w:val="0"/>
          <w:w w:val="100"/>
          <w:sz w:val="32"/>
          <w:szCs w:val="32"/>
          <w:lang w:bidi="zh-CN"/>
        </w:rPr>
        <w:t>含课题负责人，总人数不超过10人</w:t>
      </w:r>
      <w:r>
        <w:rPr>
          <w:rFonts w:hint="eastAsia" w:ascii="黑体" w:hAnsi="仿宋_GB2312" w:eastAsia="黑体" w:cs="仿宋_GB2312"/>
          <w:spacing w:val="0"/>
          <w:w w:val="100"/>
          <w:sz w:val="32"/>
          <w:szCs w:val="32"/>
          <w:lang w:val="zh-CN" w:bidi="zh-CN"/>
        </w:rPr>
        <w:t>）</w:t>
      </w:r>
    </w:p>
    <w:tbl>
      <w:tblPr>
        <w:tblStyle w:val="7"/>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351"/>
        <w:gridCol w:w="1650"/>
        <w:gridCol w:w="1480"/>
        <w:gridCol w:w="1580"/>
        <w:gridCol w:w="2320"/>
      </w:tblGrid>
      <w:tr w14:paraId="06C44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50" w:type="dxa"/>
            <w:vMerge w:val="restart"/>
          </w:tcPr>
          <w:p w14:paraId="1F0F35A7">
            <w:pPr>
              <w:pStyle w:val="10"/>
              <w:rPr>
                <w:rFonts w:hint="eastAsia" w:ascii="黑体"/>
                <w:spacing w:val="0"/>
                <w:w w:val="100"/>
                <w:sz w:val="24"/>
              </w:rPr>
            </w:pPr>
          </w:p>
          <w:p w14:paraId="258A149F">
            <w:pPr>
              <w:pStyle w:val="10"/>
              <w:jc w:val="center"/>
              <w:rPr>
                <w:rFonts w:hint="eastAsia"/>
                <w:spacing w:val="0"/>
                <w:w w:val="100"/>
                <w:sz w:val="24"/>
              </w:rPr>
            </w:pPr>
            <w:r>
              <w:rPr>
                <w:spacing w:val="0"/>
                <w:w w:val="100"/>
                <w:sz w:val="24"/>
              </w:rPr>
              <w:t>总人数</w:t>
            </w:r>
          </w:p>
        </w:tc>
        <w:tc>
          <w:tcPr>
            <w:tcW w:w="6061" w:type="dxa"/>
            <w:gridSpan w:val="4"/>
          </w:tcPr>
          <w:p w14:paraId="3D45E025">
            <w:pPr>
              <w:pStyle w:val="10"/>
              <w:spacing w:before="41"/>
              <w:ind w:left="881"/>
              <w:jc w:val="center"/>
              <w:rPr>
                <w:rFonts w:hint="eastAsia"/>
                <w:spacing w:val="0"/>
                <w:w w:val="100"/>
                <w:sz w:val="24"/>
              </w:rPr>
            </w:pPr>
            <w:r>
              <w:rPr>
                <w:spacing w:val="0"/>
                <w:w w:val="100"/>
                <w:sz w:val="24"/>
              </w:rPr>
              <w:t>专业技术人员数</w:t>
            </w:r>
          </w:p>
        </w:tc>
        <w:tc>
          <w:tcPr>
            <w:tcW w:w="2320" w:type="dxa"/>
            <w:vMerge w:val="restart"/>
          </w:tcPr>
          <w:p w14:paraId="3CB4B0C0">
            <w:pPr>
              <w:pStyle w:val="10"/>
              <w:rPr>
                <w:rFonts w:hint="eastAsia" w:ascii="黑体"/>
                <w:spacing w:val="0"/>
                <w:w w:val="100"/>
                <w:sz w:val="24"/>
              </w:rPr>
            </w:pPr>
          </w:p>
          <w:p w14:paraId="7AED9043">
            <w:pPr>
              <w:pStyle w:val="10"/>
              <w:ind w:left="189"/>
              <w:jc w:val="center"/>
              <w:rPr>
                <w:rFonts w:hint="eastAsia"/>
                <w:spacing w:val="0"/>
                <w:w w:val="100"/>
                <w:sz w:val="24"/>
              </w:rPr>
            </w:pPr>
            <w:r>
              <w:rPr>
                <w:spacing w:val="0"/>
                <w:w w:val="100"/>
                <w:sz w:val="24"/>
              </w:rPr>
              <w:t>参加单位数</w:t>
            </w:r>
          </w:p>
        </w:tc>
      </w:tr>
      <w:tr w14:paraId="39714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850" w:type="dxa"/>
            <w:vMerge w:val="continue"/>
            <w:tcBorders>
              <w:top w:val="nil"/>
            </w:tcBorders>
          </w:tcPr>
          <w:p w14:paraId="327F7E86">
            <w:pPr>
              <w:rPr>
                <w:spacing w:val="0"/>
                <w:w w:val="100"/>
                <w:sz w:val="24"/>
              </w:rPr>
            </w:pPr>
          </w:p>
        </w:tc>
        <w:tc>
          <w:tcPr>
            <w:tcW w:w="1351" w:type="dxa"/>
          </w:tcPr>
          <w:p w14:paraId="6025B33E">
            <w:pPr>
              <w:pStyle w:val="10"/>
              <w:spacing w:before="41"/>
              <w:ind w:left="126"/>
              <w:jc w:val="center"/>
              <w:rPr>
                <w:rFonts w:hint="eastAsia"/>
                <w:spacing w:val="0"/>
                <w:w w:val="100"/>
                <w:sz w:val="24"/>
              </w:rPr>
            </w:pPr>
            <w:r>
              <w:rPr>
                <w:spacing w:val="0"/>
                <w:w w:val="100"/>
                <w:sz w:val="24"/>
              </w:rPr>
              <w:t>正高级</w:t>
            </w:r>
          </w:p>
        </w:tc>
        <w:tc>
          <w:tcPr>
            <w:tcW w:w="1650" w:type="dxa"/>
          </w:tcPr>
          <w:p w14:paraId="215A4630">
            <w:pPr>
              <w:pStyle w:val="10"/>
              <w:spacing w:before="41"/>
              <w:ind w:left="132"/>
              <w:jc w:val="center"/>
              <w:rPr>
                <w:rFonts w:hint="eastAsia"/>
                <w:spacing w:val="0"/>
                <w:w w:val="100"/>
                <w:sz w:val="24"/>
              </w:rPr>
            </w:pPr>
            <w:r>
              <w:rPr>
                <w:spacing w:val="0"/>
                <w:w w:val="100"/>
                <w:sz w:val="24"/>
              </w:rPr>
              <w:t>副高级</w:t>
            </w:r>
          </w:p>
        </w:tc>
        <w:tc>
          <w:tcPr>
            <w:tcW w:w="1480" w:type="dxa"/>
          </w:tcPr>
          <w:p w14:paraId="1F437229">
            <w:pPr>
              <w:pStyle w:val="10"/>
              <w:spacing w:before="41"/>
              <w:ind w:left="149"/>
              <w:jc w:val="center"/>
              <w:rPr>
                <w:rFonts w:hint="eastAsia"/>
                <w:spacing w:val="0"/>
                <w:w w:val="100"/>
                <w:sz w:val="24"/>
              </w:rPr>
            </w:pPr>
            <w:r>
              <w:rPr>
                <w:spacing w:val="0"/>
                <w:w w:val="100"/>
                <w:sz w:val="24"/>
              </w:rPr>
              <w:t>中级</w:t>
            </w:r>
          </w:p>
        </w:tc>
        <w:tc>
          <w:tcPr>
            <w:tcW w:w="1580" w:type="dxa"/>
          </w:tcPr>
          <w:p w14:paraId="797F56BF">
            <w:pPr>
              <w:pStyle w:val="10"/>
              <w:spacing w:before="41"/>
              <w:ind w:left="149"/>
              <w:jc w:val="center"/>
              <w:rPr>
                <w:rFonts w:hint="eastAsia"/>
                <w:spacing w:val="0"/>
                <w:w w:val="100"/>
                <w:sz w:val="24"/>
              </w:rPr>
            </w:pPr>
            <w:r>
              <w:rPr>
                <w:spacing w:val="0"/>
                <w:w w:val="100"/>
                <w:sz w:val="24"/>
              </w:rPr>
              <w:t>初级</w:t>
            </w:r>
          </w:p>
        </w:tc>
        <w:tc>
          <w:tcPr>
            <w:tcW w:w="2320" w:type="dxa"/>
            <w:vMerge w:val="continue"/>
            <w:tcBorders>
              <w:top w:val="nil"/>
            </w:tcBorders>
          </w:tcPr>
          <w:p w14:paraId="252FE502">
            <w:pPr>
              <w:rPr>
                <w:spacing w:val="0"/>
                <w:w w:val="100"/>
                <w:sz w:val="24"/>
              </w:rPr>
            </w:pPr>
          </w:p>
        </w:tc>
      </w:tr>
      <w:tr w14:paraId="76F1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50" w:type="dxa"/>
          </w:tcPr>
          <w:p w14:paraId="4AEBB659">
            <w:pPr>
              <w:pStyle w:val="10"/>
              <w:rPr>
                <w:rFonts w:hint="eastAsia" w:ascii="Times New Roman"/>
                <w:spacing w:val="0"/>
                <w:w w:val="100"/>
                <w:sz w:val="24"/>
              </w:rPr>
            </w:pPr>
          </w:p>
        </w:tc>
        <w:tc>
          <w:tcPr>
            <w:tcW w:w="1351" w:type="dxa"/>
          </w:tcPr>
          <w:p w14:paraId="4FBF5F67">
            <w:pPr>
              <w:pStyle w:val="10"/>
              <w:rPr>
                <w:rFonts w:hint="eastAsia" w:ascii="Times New Roman"/>
                <w:spacing w:val="0"/>
                <w:w w:val="100"/>
                <w:sz w:val="24"/>
              </w:rPr>
            </w:pPr>
          </w:p>
        </w:tc>
        <w:tc>
          <w:tcPr>
            <w:tcW w:w="1650" w:type="dxa"/>
          </w:tcPr>
          <w:p w14:paraId="7BBBE1E8">
            <w:pPr>
              <w:pStyle w:val="10"/>
              <w:rPr>
                <w:rFonts w:hint="eastAsia" w:ascii="Times New Roman"/>
                <w:spacing w:val="0"/>
                <w:w w:val="100"/>
                <w:sz w:val="24"/>
              </w:rPr>
            </w:pPr>
          </w:p>
        </w:tc>
        <w:tc>
          <w:tcPr>
            <w:tcW w:w="1480" w:type="dxa"/>
          </w:tcPr>
          <w:p w14:paraId="71D68C45">
            <w:pPr>
              <w:pStyle w:val="10"/>
              <w:rPr>
                <w:rFonts w:hint="eastAsia" w:ascii="Times New Roman"/>
                <w:spacing w:val="0"/>
                <w:w w:val="100"/>
                <w:sz w:val="24"/>
              </w:rPr>
            </w:pPr>
          </w:p>
        </w:tc>
        <w:tc>
          <w:tcPr>
            <w:tcW w:w="1580" w:type="dxa"/>
          </w:tcPr>
          <w:p w14:paraId="4ED0312C">
            <w:pPr>
              <w:pStyle w:val="10"/>
              <w:rPr>
                <w:rFonts w:hint="eastAsia" w:ascii="Times New Roman"/>
                <w:spacing w:val="0"/>
                <w:w w:val="100"/>
                <w:sz w:val="24"/>
              </w:rPr>
            </w:pPr>
          </w:p>
        </w:tc>
        <w:tc>
          <w:tcPr>
            <w:tcW w:w="2320" w:type="dxa"/>
          </w:tcPr>
          <w:p w14:paraId="23FB3370">
            <w:pPr>
              <w:pStyle w:val="10"/>
              <w:rPr>
                <w:rFonts w:hint="eastAsia" w:ascii="Times New Roman"/>
                <w:spacing w:val="0"/>
                <w:w w:val="100"/>
                <w:sz w:val="24"/>
              </w:rPr>
            </w:pPr>
          </w:p>
        </w:tc>
      </w:tr>
    </w:tbl>
    <w:p w14:paraId="1818C82A">
      <w:pPr>
        <w:pStyle w:val="2"/>
        <w:spacing w:before="39"/>
        <w:rPr>
          <w:rFonts w:hint="eastAsia" w:hAnsi="仿宋" w:cs="宋体"/>
          <w:spacing w:val="0"/>
          <w:w w:val="100"/>
          <w:kern w:val="0"/>
          <w:lang w:val="en-US"/>
        </w:rPr>
      </w:pPr>
    </w:p>
    <w:tbl>
      <w:tblPr>
        <w:tblStyle w:val="7"/>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780"/>
        <w:gridCol w:w="781"/>
        <w:gridCol w:w="917"/>
        <w:gridCol w:w="917"/>
        <w:gridCol w:w="1509"/>
        <w:gridCol w:w="1990"/>
        <w:gridCol w:w="1515"/>
      </w:tblGrid>
      <w:tr w14:paraId="5A0BF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823" w:type="dxa"/>
            <w:vAlign w:val="center"/>
          </w:tcPr>
          <w:p w14:paraId="09C3AEFB">
            <w:pPr>
              <w:pStyle w:val="10"/>
              <w:jc w:val="center"/>
              <w:rPr>
                <w:rFonts w:hint="eastAsia"/>
                <w:spacing w:val="0"/>
                <w:w w:val="100"/>
                <w:sz w:val="24"/>
              </w:rPr>
            </w:pPr>
            <w:r>
              <w:rPr>
                <w:spacing w:val="0"/>
                <w:w w:val="100"/>
                <w:sz w:val="24"/>
              </w:rPr>
              <w:t>姓名</w:t>
            </w:r>
          </w:p>
        </w:tc>
        <w:tc>
          <w:tcPr>
            <w:tcW w:w="780" w:type="dxa"/>
            <w:vAlign w:val="center"/>
          </w:tcPr>
          <w:p w14:paraId="331C7DBE">
            <w:pPr>
              <w:pStyle w:val="10"/>
              <w:ind w:left="148"/>
              <w:jc w:val="center"/>
              <w:rPr>
                <w:rFonts w:hint="eastAsia"/>
                <w:spacing w:val="0"/>
                <w:w w:val="100"/>
                <w:sz w:val="24"/>
              </w:rPr>
            </w:pPr>
            <w:r>
              <w:rPr>
                <w:spacing w:val="0"/>
                <w:w w:val="100"/>
                <w:sz w:val="24"/>
              </w:rPr>
              <w:t>年龄</w:t>
            </w:r>
          </w:p>
        </w:tc>
        <w:tc>
          <w:tcPr>
            <w:tcW w:w="781" w:type="dxa"/>
            <w:vAlign w:val="center"/>
          </w:tcPr>
          <w:p w14:paraId="6710C274">
            <w:pPr>
              <w:pStyle w:val="10"/>
              <w:ind w:left="148"/>
              <w:jc w:val="center"/>
              <w:rPr>
                <w:rFonts w:hint="eastAsia"/>
                <w:spacing w:val="0"/>
                <w:w w:val="100"/>
                <w:sz w:val="24"/>
              </w:rPr>
            </w:pPr>
            <w:r>
              <w:rPr>
                <w:spacing w:val="0"/>
                <w:w w:val="100"/>
                <w:sz w:val="24"/>
              </w:rPr>
              <w:t>职务</w:t>
            </w:r>
          </w:p>
        </w:tc>
        <w:tc>
          <w:tcPr>
            <w:tcW w:w="917" w:type="dxa"/>
            <w:vAlign w:val="center"/>
          </w:tcPr>
          <w:p w14:paraId="0900D394">
            <w:pPr>
              <w:pStyle w:val="10"/>
              <w:spacing w:line="242" w:lineRule="auto"/>
              <w:ind w:left="217" w:right="207"/>
              <w:jc w:val="center"/>
              <w:rPr>
                <w:rFonts w:hint="eastAsia"/>
                <w:spacing w:val="0"/>
                <w:w w:val="100"/>
                <w:sz w:val="24"/>
              </w:rPr>
            </w:pPr>
            <w:r>
              <w:rPr>
                <w:spacing w:val="0"/>
                <w:w w:val="100"/>
                <w:sz w:val="24"/>
              </w:rPr>
              <w:t>专业技术职务</w:t>
            </w:r>
          </w:p>
        </w:tc>
        <w:tc>
          <w:tcPr>
            <w:tcW w:w="917" w:type="dxa"/>
            <w:vAlign w:val="center"/>
          </w:tcPr>
          <w:p w14:paraId="7FC19CC5">
            <w:pPr>
              <w:pStyle w:val="10"/>
              <w:ind w:left="217"/>
              <w:rPr>
                <w:rFonts w:hint="eastAsia"/>
                <w:spacing w:val="0"/>
                <w:w w:val="100"/>
                <w:sz w:val="24"/>
              </w:rPr>
            </w:pPr>
            <w:r>
              <w:rPr>
                <w:spacing w:val="0"/>
                <w:w w:val="100"/>
                <w:sz w:val="24"/>
              </w:rPr>
              <w:t>学位</w:t>
            </w:r>
          </w:p>
        </w:tc>
        <w:tc>
          <w:tcPr>
            <w:tcW w:w="1509" w:type="dxa"/>
            <w:vAlign w:val="center"/>
          </w:tcPr>
          <w:p w14:paraId="41A820C3">
            <w:pPr>
              <w:pStyle w:val="10"/>
              <w:spacing w:line="242" w:lineRule="auto"/>
              <w:ind w:right="144"/>
              <w:jc w:val="center"/>
              <w:rPr>
                <w:rFonts w:hint="eastAsia"/>
                <w:spacing w:val="0"/>
                <w:w w:val="100"/>
                <w:sz w:val="24"/>
              </w:rPr>
            </w:pPr>
            <w:r>
              <w:rPr>
                <w:spacing w:val="0"/>
                <w:w w:val="100"/>
                <w:sz w:val="24"/>
              </w:rPr>
              <w:t>研究领域</w:t>
            </w:r>
          </w:p>
        </w:tc>
        <w:tc>
          <w:tcPr>
            <w:tcW w:w="1990" w:type="dxa"/>
            <w:vAlign w:val="center"/>
          </w:tcPr>
          <w:p w14:paraId="69FDA198">
            <w:pPr>
              <w:pStyle w:val="10"/>
              <w:ind w:left="60" w:right="52"/>
              <w:jc w:val="center"/>
              <w:rPr>
                <w:rFonts w:hint="eastAsia"/>
                <w:spacing w:val="0"/>
                <w:w w:val="100"/>
                <w:sz w:val="24"/>
              </w:rPr>
            </w:pPr>
            <w:r>
              <w:rPr>
                <w:spacing w:val="0"/>
                <w:w w:val="100"/>
                <w:sz w:val="24"/>
              </w:rPr>
              <w:t>工作单位</w:t>
            </w:r>
          </w:p>
        </w:tc>
        <w:tc>
          <w:tcPr>
            <w:tcW w:w="1515" w:type="dxa"/>
            <w:vAlign w:val="center"/>
          </w:tcPr>
          <w:p w14:paraId="422D2C5F">
            <w:pPr>
              <w:pStyle w:val="10"/>
              <w:spacing w:line="242" w:lineRule="auto"/>
              <w:ind w:left="273" w:right="149" w:hanging="120"/>
              <w:jc w:val="center"/>
              <w:rPr>
                <w:rFonts w:hint="eastAsia"/>
                <w:spacing w:val="0"/>
                <w:w w:val="100"/>
                <w:sz w:val="24"/>
              </w:rPr>
            </w:pPr>
            <w:r>
              <w:rPr>
                <w:spacing w:val="0"/>
                <w:w w:val="100"/>
                <w:sz w:val="24"/>
              </w:rPr>
              <w:t>在</w:t>
            </w:r>
            <w:r>
              <w:rPr>
                <w:rFonts w:hint="eastAsia"/>
                <w:spacing w:val="0"/>
                <w:w w:val="100"/>
                <w:sz w:val="24"/>
                <w:lang w:val="en-US"/>
              </w:rPr>
              <w:t>课题</w:t>
            </w:r>
            <w:r>
              <w:rPr>
                <w:spacing w:val="0"/>
                <w:w w:val="100"/>
                <w:sz w:val="24"/>
              </w:rPr>
              <w:t>中的主要分工</w:t>
            </w:r>
          </w:p>
        </w:tc>
      </w:tr>
      <w:tr w14:paraId="2C851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192C3AC5">
            <w:pPr>
              <w:pStyle w:val="10"/>
              <w:rPr>
                <w:rFonts w:hint="eastAsia" w:ascii="Times New Roman"/>
                <w:spacing w:val="0"/>
                <w:w w:val="100"/>
                <w:sz w:val="24"/>
              </w:rPr>
            </w:pPr>
          </w:p>
        </w:tc>
        <w:tc>
          <w:tcPr>
            <w:tcW w:w="780" w:type="dxa"/>
          </w:tcPr>
          <w:p w14:paraId="50D7609F">
            <w:pPr>
              <w:pStyle w:val="10"/>
              <w:rPr>
                <w:rFonts w:hint="eastAsia" w:ascii="Times New Roman"/>
                <w:spacing w:val="0"/>
                <w:w w:val="100"/>
                <w:sz w:val="24"/>
              </w:rPr>
            </w:pPr>
          </w:p>
        </w:tc>
        <w:tc>
          <w:tcPr>
            <w:tcW w:w="781" w:type="dxa"/>
          </w:tcPr>
          <w:p w14:paraId="71A2916B">
            <w:pPr>
              <w:pStyle w:val="10"/>
              <w:rPr>
                <w:rFonts w:hint="eastAsia" w:ascii="Times New Roman"/>
                <w:spacing w:val="0"/>
                <w:w w:val="100"/>
                <w:sz w:val="24"/>
              </w:rPr>
            </w:pPr>
          </w:p>
        </w:tc>
        <w:tc>
          <w:tcPr>
            <w:tcW w:w="917" w:type="dxa"/>
          </w:tcPr>
          <w:p w14:paraId="04B1B807">
            <w:pPr>
              <w:pStyle w:val="10"/>
              <w:rPr>
                <w:rFonts w:hint="eastAsia" w:ascii="Times New Roman"/>
                <w:spacing w:val="0"/>
                <w:w w:val="100"/>
                <w:sz w:val="24"/>
              </w:rPr>
            </w:pPr>
          </w:p>
        </w:tc>
        <w:tc>
          <w:tcPr>
            <w:tcW w:w="917" w:type="dxa"/>
          </w:tcPr>
          <w:p w14:paraId="30ED854A">
            <w:pPr>
              <w:pStyle w:val="10"/>
              <w:rPr>
                <w:rFonts w:hint="eastAsia" w:ascii="Times New Roman"/>
                <w:spacing w:val="0"/>
                <w:w w:val="100"/>
                <w:sz w:val="24"/>
              </w:rPr>
            </w:pPr>
          </w:p>
        </w:tc>
        <w:tc>
          <w:tcPr>
            <w:tcW w:w="1509" w:type="dxa"/>
          </w:tcPr>
          <w:p w14:paraId="231F29D2">
            <w:pPr>
              <w:pStyle w:val="10"/>
              <w:rPr>
                <w:rFonts w:hint="eastAsia" w:ascii="Times New Roman"/>
                <w:spacing w:val="0"/>
                <w:w w:val="100"/>
                <w:sz w:val="24"/>
              </w:rPr>
            </w:pPr>
          </w:p>
        </w:tc>
        <w:tc>
          <w:tcPr>
            <w:tcW w:w="1990" w:type="dxa"/>
          </w:tcPr>
          <w:p w14:paraId="7D943121">
            <w:pPr>
              <w:pStyle w:val="10"/>
              <w:rPr>
                <w:rFonts w:hint="eastAsia" w:ascii="Times New Roman"/>
                <w:spacing w:val="0"/>
                <w:w w:val="100"/>
                <w:sz w:val="24"/>
              </w:rPr>
            </w:pPr>
          </w:p>
        </w:tc>
        <w:tc>
          <w:tcPr>
            <w:tcW w:w="1515" w:type="dxa"/>
          </w:tcPr>
          <w:p w14:paraId="392DC902">
            <w:pPr>
              <w:pStyle w:val="10"/>
              <w:rPr>
                <w:rFonts w:hint="eastAsia" w:ascii="Times New Roman"/>
                <w:spacing w:val="0"/>
                <w:w w:val="100"/>
                <w:sz w:val="24"/>
              </w:rPr>
            </w:pPr>
          </w:p>
        </w:tc>
      </w:tr>
      <w:tr w14:paraId="1FF85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0983C6C5">
            <w:pPr>
              <w:pStyle w:val="10"/>
              <w:rPr>
                <w:rFonts w:hint="eastAsia" w:ascii="Times New Roman"/>
                <w:spacing w:val="0"/>
                <w:w w:val="100"/>
                <w:sz w:val="24"/>
              </w:rPr>
            </w:pPr>
          </w:p>
        </w:tc>
        <w:tc>
          <w:tcPr>
            <w:tcW w:w="780" w:type="dxa"/>
          </w:tcPr>
          <w:p w14:paraId="1F6D1DE7">
            <w:pPr>
              <w:pStyle w:val="10"/>
              <w:rPr>
                <w:rFonts w:hint="eastAsia" w:ascii="Times New Roman"/>
                <w:spacing w:val="0"/>
                <w:w w:val="100"/>
                <w:sz w:val="24"/>
              </w:rPr>
            </w:pPr>
          </w:p>
        </w:tc>
        <w:tc>
          <w:tcPr>
            <w:tcW w:w="781" w:type="dxa"/>
          </w:tcPr>
          <w:p w14:paraId="3820F272">
            <w:pPr>
              <w:pStyle w:val="10"/>
              <w:rPr>
                <w:rFonts w:hint="eastAsia" w:ascii="Times New Roman"/>
                <w:spacing w:val="0"/>
                <w:w w:val="100"/>
                <w:sz w:val="24"/>
              </w:rPr>
            </w:pPr>
          </w:p>
        </w:tc>
        <w:tc>
          <w:tcPr>
            <w:tcW w:w="917" w:type="dxa"/>
          </w:tcPr>
          <w:p w14:paraId="6301DCD9">
            <w:pPr>
              <w:pStyle w:val="10"/>
              <w:rPr>
                <w:rFonts w:hint="eastAsia" w:ascii="Times New Roman"/>
                <w:spacing w:val="0"/>
                <w:w w:val="100"/>
                <w:sz w:val="24"/>
              </w:rPr>
            </w:pPr>
          </w:p>
        </w:tc>
        <w:tc>
          <w:tcPr>
            <w:tcW w:w="917" w:type="dxa"/>
          </w:tcPr>
          <w:p w14:paraId="59825E14">
            <w:pPr>
              <w:pStyle w:val="10"/>
              <w:rPr>
                <w:rFonts w:hint="eastAsia" w:ascii="Times New Roman"/>
                <w:spacing w:val="0"/>
                <w:w w:val="100"/>
                <w:sz w:val="24"/>
              </w:rPr>
            </w:pPr>
          </w:p>
        </w:tc>
        <w:tc>
          <w:tcPr>
            <w:tcW w:w="1509" w:type="dxa"/>
          </w:tcPr>
          <w:p w14:paraId="795FF8A8">
            <w:pPr>
              <w:pStyle w:val="10"/>
              <w:rPr>
                <w:rFonts w:hint="eastAsia" w:ascii="Times New Roman"/>
                <w:spacing w:val="0"/>
                <w:w w:val="100"/>
                <w:sz w:val="24"/>
              </w:rPr>
            </w:pPr>
          </w:p>
        </w:tc>
        <w:tc>
          <w:tcPr>
            <w:tcW w:w="1990" w:type="dxa"/>
          </w:tcPr>
          <w:p w14:paraId="71D34B9A">
            <w:pPr>
              <w:pStyle w:val="10"/>
              <w:rPr>
                <w:rFonts w:hint="eastAsia" w:ascii="Times New Roman"/>
                <w:spacing w:val="0"/>
                <w:w w:val="100"/>
                <w:sz w:val="24"/>
              </w:rPr>
            </w:pPr>
          </w:p>
        </w:tc>
        <w:tc>
          <w:tcPr>
            <w:tcW w:w="1515" w:type="dxa"/>
          </w:tcPr>
          <w:p w14:paraId="5208357A">
            <w:pPr>
              <w:pStyle w:val="10"/>
              <w:rPr>
                <w:rFonts w:hint="eastAsia" w:ascii="Times New Roman"/>
                <w:spacing w:val="0"/>
                <w:w w:val="100"/>
                <w:sz w:val="24"/>
              </w:rPr>
            </w:pPr>
          </w:p>
        </w:tc>
      </w:tr>
      <w:tr w14:paraId="71F89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823" w:type="dxa"/>
          </w:tcPr>
          <w:p w14:paraId="1631F6E1">
            <w:pPr>
              <w:pStyle w:val="10"/>
              <w:rPr>
                <w:rFonts w:hint="eastAsia" w:ascii="Times New Roman"/>
                <w:spacing w:val="0"/>
                <w:w w:val="100"/>
                <w:sz w:val="24"/>
              </w:rPr>
            </w:pPr>
          </w:p>
        </w:tc>
        <w:tc>
          <w:tcPr>
            <w:tcW w:w="780" w:type="dxa"/>
          </w:tcPr>
          <w:p w14:paraId="15D8E4F1">
            <w:pPr>
              <w:pStyle w:val="10"/>
              <w:rPr>
                <w:rFonts w:hint="eastAsia" w:ascii="Times New Roman"/>
                <w:spacing w:val="0"/>
                <w:w w:val="100"/>
                <w:sz w:val="24"/>
              </w:rPr>
            </w:pPr>
          </w:p>
        </w:tc>
        <w:tc>
          <w:tcPr>
            <w:tcW w:w="781" w:type="dxa"/>
          </w:tcPr>
          <w:p w14:paraId="3CD3A4CD">
            <w:pPr>
              <w:pStyle w:val="10"/>
              <w:rPr>
                <w:rFonts w:hint="eastAsia" w:ascii="Times New Roman"/>
                <w:spacing w:val="0"/>
                <w:w w:val="100"/>
                <w:sz w:val="24"/>
              </w:rPr>
            </w:pPr>
          </w:p>
        </w:tc>
        <w:tc>
          <w:tcPr>
            <w:tcW w:w="917" w:type="dxa"/>
          </w:tcPr>
          <w:p w14:paraId="1E662F9B">
            <w:pPr>
              <w:pStyle w:val="10"/>
              <w:rPr>
                <w:rFonts w:hint="eastAsia" w:ascii="Times New Roman"/>
                <w:spacing w:val="0"/>
                <w:w w:val="100"/>
                <w:sz w:val="24"/>
              </w:rPr>
            </w:pPr>
          </w:p>
        </w:tc>
        <w:tc>
          <w:tcPr>
            <w:tcW w:w="917" w:type="dxa"/>
          </w:tcPr>
          <w:p w14:paraId="513D0CB2">
            <w:pPr>
              <w:pStyle w:val="10"/>
              <w:rPr>
                <w:rFonts w:hint="eastAsia" w:ascii="Times New Roman"/>
                <w:spacing w:val="0"/>
                <w:w w:val="100"/>
                <w:sz w:val="24"/>
              </w:rPr>
            </w:pPr>
          </w:p>
        </w:tc>
        <w:tc>
          <w:tcPr>
            <w:tcW w:w="1509" w:type="dxa"/>
          </w:tcPr>
          <w:p w14:paraId="2E1CFC21">
            <w:pPr>
              <w:pStyle w:val="10"/>
              <w:rPr>
                <w:rFonts w:hint="eastAsia" w:ascii="Times New Roman"/>
                <w:spacing w:val="0"/>
                <w:w w:val="100"/>
                <w:sz w:val="24"/>
              </w:rPr>
            </w:pPr>
          </w:p>
        </w:tc>
        <w:tc>
          <w:tcPr>
            <w:tcW w:w="1990" w:type="dxa"/>
          </w:tcPr>
          <w:p w14:paraId="2901544F">
            <w:pPr>
              <w:pStyle w:val="10"/>
              <w:rPr>
                <w:rFonts w:hint="eastAsia" w:ascii="Times New Roman"/>
                <w:spacing w:val="0"/>
                <w:w w:val="100"/>
                <w:sz w:val="24"/>
              </w:rPr>
            </w:pPr>
          </w:p>
        </w:tc>
        <w:tc>
          <w:tcPr>
            <w:tcW w:w="1515" w:type="dxa"/>
          </w:tcPr>
          <w:p w14:paraId="330C17C4">
            <w:pPr>
              <w:pStyle w:val="10"/>
              <w:rPr>
                <w:rFonts w:hint="eastAsia" w:ascii="Times New Roman"/>
                <w:spacing w:val="0"/>
                <w:w w:val="100"/>
                <w:sz w:val="24"/>
              </w:rPr>
            </w:pPr>
          </w:p>
        </w:tc>
      </w:tr>
      <w:tr w14:paraId="387E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688AD935">
            <w:pPr>
              <w:pStyle w:val="10"/>
              <w:rPr>
                <w:rFonts w:hint="eastAsia" w:ascii="Times New Roman"/>
                <w:spacing w:val="0"/>
                <w:w w:val="100"/>
                <w:sz w:val="24"/>
              </w:rPr>
            </w:pPr>
          </w:p>
        </w:tc>
        <w:tc>
          <w:tcPr>
            <w:tcW w:w="780" w:type="dxa"/>
          </w:tcPr>
          <w:p w14:paraId="31BBC482">
            <w:pPr>
              <w:pStyle w:val="10"/>
              <w:rPr>
                <w:rFonts w:hint="eastAsia" w:ascii="Times New Roman"/>
                <w:spacing w:val="0"/>
                <w:w w:val="100"/>
                <w:sz w:val="24"/>
              </w:rPr>
            </w:pPr>
          </w:p>
        </w:tc>
        <w:tc>
          <w:tcPr>
            <w:tcW w:w="781" w:type="dxa"/>
          </w:tcPr>
          <w:p w14:paraId="0B6E8B8B">
            <w:pPr>
              <w:pStyle w:val="10"/>
              <w:rPr>
                <w:rFonts w:hint="eastAsia" w:ascii="Times New Roman"/>
                <w:spacing w:val="0"/>
                <w:w w:val="100"/>
                <w:sz w:val="24"/>
              </w:rPr>
            </w:pPr>
          </w:p>
        </w:tc>
        <w:tc>
          <w:tcPr>
            <w:tcW w:w="917" w:type="dxa"/>
          </w:tcPr>
          <w:p w14:paraId="2AEBFE95">
            <w:pPr>
              <w:pStyle w:val="10"/>
              <w:rPr>
                <w:rFonts w:hint="eastAsia" w:ascii="Times New Roman"/>
                <w:spacing w:val="0"/>
                <w:w w:val="100"/>
                <w:sz w:val="24"/>
              </w:rPr>
            </w:pPr>
          </w:p>
        </w:tc>
        <w:tc>
          <w:tcPr>
            <w:tcW w:w="917" w:type="dxa"/>
          </w:tcPr>
          <w:p w14:paraId="3A925E9D">
            <w:pPr>
              <w:pStyle w:val="10"/>
              <w:rPr>
                <w:rFonts w:hint="eastAsia" w:ascii="Times New Roman"/>
                <w:spacing w:val="0"/>
                <w:w w:val="100"/>
                <w:sz w:val="24"/>
              </w:rPr>
            </w:pPr>
          </w:p>
        </w:tc>
        <w:tc>
          <w:tcPr>
            <w:tcW w:w="1509" w:type="dxa"/>
          </w:tcPr>
          <w:p w14:paraId="1C4487A0">
            <w:pPr>
              <w:pStyle w:val="10"/>
              <w:rPr>
                <w:rFonts w:hint="eastAsia" w:ascii="Times New Roman"/>
                <w:spacing w:val="0"/>
                <w:w w:val="100"/>
                <w:sz w:val="24"/>
              </w:rPr>
            </w:pPr>
          </w:p>
        </w:tc>
        <w:tc>
          <w:tcPr>
            <w:tcW w:w="1990" w:type="dxa"/>
          </w:tcPr>
          <w:p w14:paraId="0C13CFC2">
            <w:pPr>
              <w:pStyle w:val="10"/>
              <w:rPr>
                <w:rFonts w:hint="eastAsia" w:ascii="Times New Roman"/>
                <w:spacing w:val="0"/>
                <w:w w:val="100"/>
                <w:sz w:val="24"/>
              </w:rPr>
            </w:pPr>
          </w:p>
        </w:tc>
        <w:tc>
          <w:tcPr>
            <w:tcW w:w="1515" w:type="dxa"/>
          </w:tcPr>
          <w:p w14:paraId="6F15F5A7">
            <w:pPr>
              <w:pStyle w:val="10"/>
              <w:rPr>
                <w:rFonts w:hint="eastAsia" w:ascii="Times New Roman"/>
                <w:spacing w:val="0"/>
                <w:w w:val="100"/>
                <w:sz w:val="24"/>
              </w:rPr>
            </w:pPr>
          </w:p>
        </w:tc>
      </w:tr>
      <w:tr w14:paraId="78BF6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54D2F569">
            <w:pPr>
              <w:pStyle w:val="10"/>
              <w:rPr>
                <w:rFonts w:hint="eastAsia" w:ascii="Times New Roman"/>
                <w:spacing w:val="0"/>
                <w:w w:val="100"/>
                <w:sz w:val="24"/>
              </w:rPr>
            </w:pPr>
          </w:p>
        </w:tc>
        <w:tc>
          <w:tcPr>
            <w:tcW w:w="780" w:type="dxa"/>
          </w:tcPr>
          <w:p w14:paraId="3C1DAF30">
            <w:pPr>
              <w:pStyle w:val="10"/>
              <w:rPr>
                <w:rFonts w:hint="eastAsia" w:ascii="Times New Roman"/>
                <w:spacing w:val="0"/>
                <w:w w:val="100"/>
                <w:sz w:val="24"/>
              </w:rPr>
            </w:pPr>
          </w:p>
        </w:tc>
        <w:tc>
          <w:tcPr>
            <w:tcW w:w="781" w:type="dxa"/>
          </w:tcPr>
          <w:p w14:paraId="59D68972">
            <w:pPr>
              <w:pStyle w:val="10"/>
              <w:rPr>
                <w:rFonts w:hint="eastAsia" w:ascii="Times New Roman"/>
                <w:spacing w:val="0"/>
                <w:w w:val="100"/>
                <w:sz w:val="24"/>
              </w:rPr>
            </w:pPr>
          </w:p>
        </w:tc>
        <w:tc>
          <w:tcPr>
            <w:tcW w:w="917" w:type="dxa"/>
          </w:tcPr>
          <w:p w14:paraId="1663BF6C">
            <w:pPr>
              <w:pStyle w:val="10"/>
              <w:rPr>
                <w:rFonts w:hint="eastAsia" w:ascii="Times New Roman"/>
                <w:spacing w:val="0"/>
                <w:w w:val="100"/>
                <w:sz w:val="24"/>
              </w:rPr>
            </w:pPr>
          </w:p>
        </w:tc>
        <w:tc>
          <w:tcPr>
            <w:tcW w:w="917" w:type="dxa"/>
          </w:tcPr>
          <w:p w14:paraId="0BB34005">
            <w:pPr>
              <w:pStyle w:val="10"/>
              <w:rPr>
                <w:rFonts w:hint="eastAsia" w:ascii="Times New Roman"/>
                <w:spacing w:val="0"/>
                <w:w w:val="100"/>
                <w:sz w:val="24"/>
              </w:rPr>
            </w:pPr>
          </w:p>
        </w:tc>
        <w:tc>
          <w:tcPr>
            <w:tcW w:w="1509" w:type="dxa"/>
          </w:tcPr>
          <w:p w14:paraId="76ABB29D">
            <w:pPr>
              <w:pStyle w:val="10"/>
              <w:rPr>
                <w:rFonts w:hint="eastAsia" w:ascii="Times New Roman"/>
                <w:spacing w:val="0"/>
                <w:w w:val="100"/>
                <w:sz w:val="24"/>
              </w:rPr>
            </w:pPr>
          </w:p>
        </w:tc>
        <w:tc>
          <w:tcPr>
            <w:tcW w:w="1990" w:type="dxa"/>
          </w:tcPr>
          <w:p w14:paraId="33F03715">
            <w:pPr>
              <w:pStyle w:val="10"/>
              <w:rPr>
                <w:rFonts w:hint="eastAsia" w:ascii="Times New Roman"/>
                <w:spacing w:val="0"/>
                <w:w w:val="100"/>
                <w:sz w:val="24"/>
              </w:rPr>
            </w:pPr>
          </w:p>
        </w:tc>
        <w:tc>
          <w:tcPr>
            <w:tcW w:w="1515" w:type="dxa"/>
          </w:tcPr>
          <w:p w14:paraId="217DF8D2">
            <w:pPr>
              <w:pStyle w:val="10"/>
              <w:rPr>
                <w:rFonts w:hint="eastAsia" w:ascii="Times New Roman"/>
                <w:spacing w:val="0"/>
                <w:w w:val="100"/>
                <w:sz w:val="24"/>
              </w:rPr>
            </w:pPr>
          </w:p>
        </w:tc>
      </w:tr>
      <w:tr w14:paraId="083B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6123B37F">
            <w:pPr>
              <w:pStyle w:val="10"/>
              <w:rPr>
                <w:rFonts w:hint="eastAsia" w:ascii="Times New Roman"/>
                <w:spacing w:val="0"/>
                <w:w w:val="100"/>
                <w:sz w:val="24"/>
              </w:rPr>
            </w:pPr>
          </w:p>
        </w:tc>
        <w:tc>
          <w:tcPr>
            <w:tcW w:w="780" w:type="dxa"/>
          </w:tcPr>
          <w:p w14:paraId="31A9FB8F">
            <w:pPr>
              <w:pStyle w:val="10"/>
              <w:rPr>
                <w:rFonts w:hint="eastAsia" w:ascii="Times New Roman"/>
                <w:spacing w:val="0"/>
                <w:w w:val="100"/>
                <w:sz w:val="24"/>
              </w:rPr>
            </w:pPr>
          </w:p>
        </w:tc>
        <w:tc>
          <w:tcPr>
            <w:tcW w:w="781" w:type="dxa"/>
          </w:tcPr>
          <w:p w14:paraId="6124706B">
            <w:pPr>
              <w:pStyle w:val="10"/>
              <w:rPr>
                <w:rFonts w:hint="eastAsia" w:ascii="Times New Roman"/>
                <w:spacing w:val="0"/>
                <w:w w:val="100"/>
                <w:sz w:val="24"/>
              </w:rPr>
            </w:pPr>
          </w:p>
        </w:tc>
        <w:tc>
          <w:tcPr>
            <w:tcW w:w="917" w:type="dxa"/>
          </w:tcPr>
          <w:p w14:paraId="4DF9A00C">
            <w:pPr>
              <w:pStyle w:val="10"/>
              <w:rPr>
                <w:rFonts w:hint="eastAsia" w:ascii="Times New Roman"/>
                <w:spacing w:val="0"/>
                <w:w w:val="100"/>
                <w:sz w:val="24"/>
              </w:rPr>
            </w:pPr>
          </w:p>
        </w:tc>
        <w:tc>
          <w:tcPr>
            <w:tcW w:w="917" w:type="dxa"/>
          </w:tcPr>
          <w:p w14:paraId="7C7DCAC4">
            <w:pPr>
              <w:pStyle w:val="10"/>
              <w:rPr>
                <w:rFonts w:hint="eastAsia" w:ascii="Times New Roman"/>
                <w:spacing w:val="0"/>
                <w:w w:val="100"/>
                <w:sz w:val="24"/>
              </w:rPr>
            </w:pPr>
          </w:p>
        </w:tc>
        <w:tc>
          <w:tcPr>
            <w:tcW w:w="1509" w:type="dxa"/>
          </w:tcPr>
          <w:p w14:paraId="00D8BC51">
            <w:pPr>
              <w:pStyle w:val="10"/>
              <w:rPr>
                <w:rFonts w:hint="eastAsia" w:ascii="Times New Roman"/>
                <w:spacing w:val="0"/>
                <w:w w:val="100"/>
                <w:sz w:val="24"/>
              </w:rPr>
            </w:pPr>
          </w:p>
        </w:tc>
        <w:tc>
          <w:tcPr>
            <w:tcW w:w="1990" w:type="dxa"/>
          </w:tcPr>
          <w:p w14:paraId="15BD0D53">
            <w:pPr>
              <w:pStyle w:val="10"/>
              <w:rPr>
                <w:rFonts w:hint="eastAsia" w:ascii="Times New Roman"/>
                <w:spacing w:val="0"/>
                <w:w w:val="100"/>
                <w:sz w:val="24"/>
              </w:rPr>
            </w:pPr>
          </w:p>
        </w:tc>
        <w:tc>
          <w:tcPr>
            <w:tcW w:w="1515" w:type="dxa"/>
          </w:tcPr>
          <w:p w14:paraId="10B4EED7">
            <w:pPr>
              <w:pStyle w:val="10"/>
              <w:rPr>
                <w:rFonts w:hint="eastAsia" w:ascii="Times New Roman"/>
                <w:spacing w:val="0"/>
                <w:w w:val="100"/>
                <w:sz w:val="24"/>
              </w:rPr>
            </w:pPr>
          </w:p>
        </w:tc>
      </w:tr>
      <w:tr w14:paraId="2E6F5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6A6763DD">
            <w:pPr>
              <w:pStyle w:val="10"/>
              <w:rPr>
                <w:rFonts w:hint="eastAsia" w:ascii="Times New Roman"/>
                <w:spacing w:val="0"/>
                <w:w w:val="100"/>
                <w:sz w:val="24"/>
              </w:rPr>
            </w:pPr>
          </w:p>
        </w:tc>
        <w:tc>
          <w:tcPr>
            <w:tcW w:w="780" w:type="dxa"/>
          </w:tcPr>
          <w:p w14:paraId="1B6EF23C">
            <w:pPr>
              <w:pStyle w:val="10"/>
              <w:rPr>
                <w:rFonts w:hint="eastAsia" w:ascii="Times New Roman"/>
                <w:spacing w:val="0"/>
                <w:w w:val="100"/>
                <w:sz w:val="24"/>
              </w:rPr>
            </w:pPr>
          </w:p>
        </w:tc>
        <w:tc>
          <w:tcPr>
            <w:tcW w:w="781" w:type="dxa"/>
          </w:tcPr>
          <w:p w14:paraId="0A4FBAF9">
            <w:pPr>
              <w:pStyle w:val="10"/>
              <w:rPr>
                <w:rFonts w:hint="eastAsia" w:ascii="Times New Roman"/>
                <w:spacing w:val="0"/>
                <w:w w:val="100"/>
                <w:sz w:val="24"/>
              </w:rPr>
            </w:pPr>
          </w:p>
        </w:tc>
        <w:tc>
          <w:tcPr>
            <w:tcW w:w="917" w:type="dxa"/>
          </w:tcPr>
          <w:p w14:paraId="2FC48766">
            <w:pPr>
              <w:pStyle w:val="10"/>
              <w:rPr>
                <w:rFonts w:hint="eastAsia" w:ascii="Times New Roman"/>
                <w:spacing w:val="0"/>
                <w:w w:val="100"/>
                <w:sz w:val="24"/>
              </w:rPr>
            </w:pPr>
          </w:p>
        </w:tc>
        <w:tc>
          <w:tcPr>
            <w:tcW w:w="917" w:type="dxa"/>
          </w:tcPr>
          <w:p w14:paraId="218B1C96">
            <w:pPr>
              <w:pStyle w:val="10"/>
              <w:rPr>
                <w:rFonts w:hint="eastAsia" w:ascii="Times New Roman"/>
                <w:spacing w:val="0"/>
                <w:w w:val="100"/>
                <w:sz w:val="24"/>
              </w:rPr>
            </w:pPr>
          </w:p>
        </w:tc>
        <w:tc>
          <w:tcPr>
            <w:tcW w:w="1509" w:type="dxa"/>
          </w:tcPr>
          <w:p w14:paraId="70D479BC">
            <w:pPr>
              <w:pStyle w:val="10"/>
              <w:rPr>
                <w:rFonts w:hint="eastAsia" w:ascii="Times New Roman"/>
                <w:spacing w:val="0"/>
                <w:w w:val="100"/>
                <w:sz w:val="24"/>
              </w:rPr>
            </w:pPr>
          </w:p>
        </w:tc>
        <w:tc>
          <w:tcPr>
            <w:tcW w:w="1990" w:type="dxa"/>
          </w:tcPr>
          <w:p w14:paraId="224F19EF">
            <w:pPr>
              <w:pStyle w:val="10"/>
              <w:rPr>
                <w:rFonts w:hint="eastAsia" w:ascii="Times New Roman"/>
                <w:spacing w:val="0"/>
                <w:w w:val="100"/>
                <w:sz w:val="24"/>
              </w:rPr>
            </w:pPr>
          </w:p>
        </w:tc>
        <w:tc>
          <w:tcPr>
            <w:tcW w:w="1515" w:type="dxa"/>
          </w:tcPr>
          <w:p w14:paraId="4FA2AA62">
            <w:pPr>
              <w:pStyle w:val="10"/>
              <w:rPr>
                <w:rFonts w:hint="eastAsia" w:ascii="Times New Roman"/>
                <w:spacing w:val="0"/>
                <w:w w:val="100"/>
                <w:sz w:val="24"/>
              </w:rPr>
            </w:pPr>
          </w:p>
        </w:tc>
      </w:tr>
      <w:tr w14:paraId="658D3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7FD61266">
            <w:pPr>
              <w:pStyle w:val="10"/>
              <w:rPr>
                <w:rFonts w:hint="eastAsia" w:ascii="Times New Roman"/>
                <w:spacing w:val="0"/>
                <w:w w:val="100"/>
                <w:sz w:val="24"/>
              </w:rPr>
            </w:pPr>
          </w:p>
        </w:tc>
        <w:tc>
          <w:tcPr>
            <w:tcW w:w="780" w:type="dxa"/>
          </w:tcPr>
          <w:p w14:paraId="528CD055">
            <w:pPr>
              <w:pStyle w:val="10"/>
              <w:rPr>
                <w:rFonts w:hint="eastAsia" w:ascii="Times New Roman"/>
                <w:spacing w:val="0"/>
                <w:w w:val="100"/>
                <w:sz w:val="24"/>
              </w:rPr>
            </w:pPr>
          </w:p>
        </w:tc>
        <w:tc>
          <w:tcPr>
            <w:tcW w:w="781" w:type="dxa"/>
          </w:tcPr>
          <w:p w14:paraId="7F2141B0">
            <w:pPr>
              <w:pStyle w:val="10"/>
              <w:rPr>
                <w:rFonts w:hint="eastAsia" w:ascii="Times New Roman"/>
                <w:spacing w:val="0"/>
                <w:w w:val="100"/>
                <w:sz w:val="24"/>
              </w:rPr>
            </w:pPr>
          </w:p>
        </w:tc>
        <w:tc>
          <w:tcPr>
            <w:tcW w:w="917" w:type="dxa"/>
          </w:tcPr>
          <w:p w14:paraId="39E203F6">
            <w:pPr>
              <w:pStyle w:val="10"/>
              <w:rPr>
                <w:rFonts w:hint="eastAsia" w:ascii="Times New Roman"/>
                <w:spacing w:val="0"/>
                <w:w w:val="100"/>
                <w:sz w:val="24"/>
              </w:rPr>
            </w:pPr>
          </w:p>
        </w:tc>
        <w:tc>
          <w:tcPr>
            <w:tcW w:w="917" w:type="dxa"/>
          </w:tcPr>
          <w:p w14:paraId="2EBEB422">
            <w:pPr>
              <w:pStyle w:val="10"/>
              <w:rPr>
                <w:rFonts w:hint="eastAsia" w:ascii="Times New Roman"/>
                <w:spacing w:val="0"/>
                <w:w w:val="100"/>
                <w:sz w:val="24"/>
              </w:rPr>
            </w:pPr>
          </w:p>
        </w:tc>
        <w:tc>
          <w:tcPr>
            <w:tcW w:w="1509" w:type="dxa"/>
          </w:tcPr>
          <w:p w14:paraId="651145EE">
            <w:pPr>
              <w:pStyle w:val="10"/>
              <w:rPr>
                <w:rFonts w:hint="eastAsia" w:ascii="Times New Roman"/>
                <w:spacing w:val="0"/>
                <w:w w:val="100"/>
                <w:sz w:val="24"/>
              </w:rPr>
            </w:pPr>
          </w:p>
        </w:tc>
        <w:tc>
          <w:tcPr>
            <w:tcW w:w="1990" w:type="dxa"/>
          </w:tcPr>
          <w:p w14:paraId="62B4A389">
            <w:pPr>
              <w:pStyle w:val="10"/>
              <w:rPr>
                <w:rFonts w:hint="eastAsia" w:ascii="Times New Roman"/>
                <w:spacing w:val="0"/>
                <w:w w:val="100"/>
                <w:sz w:val="24"/>
              </w:rPr>
            </w:pPr>
          </w:p>
        </w:tc>
        <w:tc>
          <w:tcPr>
            <w:tcW w:w="1515" w:type="dxa"/>
          </w:tcPr>
          <w:p w14:paraId="46F2A413">
            <w:pPr>
              <w:pStyle w:val="10"/>
              <w:rPr>
                <w:rFonts w:hint="eastAsia" w:ascii="Times New Roman"/>
                <w:spacing w:val="0"/>
                <w:w w:val="100"/>
                <w:sz w:val="24"/>
              </w:rPr>
            </w:pPr>
          </w:p>
        </w:tc>
      </w:tr>
      <w:tr w14:paraId="4664E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7572D4A0">
            <w:pPr>
              <w:pStyle w:val="10"/>
              <w:rPr>
                <w:rFonts w:hint="eastAsia" w:ascii="Times New Roman"/>
                <w:spacing w:val="0"/>
                <w:w w:val="100"/>
                <w:sz w:val="24"/>
              </w:rPr>
            </w:pPr>
          </w:p>
        </w:tc>
        <w:tc>
          <w:tcPr>
            <w:tcW w:w="780" w:type="dxa"/>
          </w:tcPr>
          <w:p w14:paraId="515405AB">
            <w:pPr>
              <w:pStyle w:val="10"/>
              <w:rPr>
                <w:rFonts w:hint="eastAsia" w:ascii="Times New Roman"/>
                <w:spacing w:val="0"/>
                <w:w w:val="100"/>
                <w:sz w:val="24"/>
              </w:rPr>
            </w:pPr>
          </w:p>
        </w:tc>
        <w:tc>
          <w:tcPr>
            <w:tcW w:w="781" w:type="dxa"/>
          </w:tcPr>
          <w:p w14:paraId="1F6A6197">
            <w:pPr>
              <w:pStyle w:val="10"/>
              <w:rPr>
                <w:rFonts w:hint="eastAsia" w:ascii="Times New Roman"/>
                <w:spacing w:val="0"/>
                <w:w w:val="100"/>
                <w:sz w:val="24"/>
              </w:rPr>
            </w:pPr>
          </w:p>
        </w:tc>
        <w:tc>
          <w:tcPr>
            <w:tcW w:w="917" w:type="dxa"/>
          </w:tcPr>
          <w:p w14:paraId="4F2EA9FB">
            <w:pPr>
              <w:pStyle w:val="10"/>
              <w:rPr>
                <w:rFonts w:hint="eastAsia" w:ascii="Times New Roman"/>
                <w:spacing w:val="0"/>
                <w:w w:val="100"/>
                <w:sz w:val="24"/>
              </w:rPr>
            </w:pPr>
          </w:p>
        </w:tc>
        <w:tc>
          <w:tcPr>
            <w:tcW w:w="917" w:type="dxa"/>
          </w:tcPr>
          <w:p w14:paraId="4C3BF101">
            <w:pPr>
              <w:pStyle w:val="10"/>
              <w:rPr>
                <w:rFonts w:hint="eastAsia" w:ascii="Times New Roman"/>
                <w:spacing w:val="0"/>
                <w:w w:val="100"/>
                <w:sz w:val="24"/>
              </w:rPr>
            </w:pPr>
          </w:p>
        </w:tc>
        <w:tc>
          <w:tcPr>
            <w:tcW w:w="1509" w:type="dxa"/>
          </w:tcPr>
          <w:p w14:paraId="32997FA4">
            <w:pPr>
              <w:pStyle w:val="10"/>
              <w:rPr>
                <w:rFonts w:hint="eastAsia" w:ascii="Times New Roman"/>
                <w:spacing w:val="0"/>
                <w:w w:val="100"/>
                <w:sz w:val="24"/>
              </w:rPr>
            </w:pPr>
          </w:p>
        </w:tc>
        <w:tc>
          <w:tcPr>
            <w:tcW w:w="1990" w:type="dxa"/>
          </w:tcPr>
          <w:p w14:paraId="45C28CF8">
            <w:pPr>
              <w:pStyle w:val="10"/>
              <w:rPr>
                <w:rFonts w:hint="eastAsia" w:ascii="Times New Roman"/>
                <w:spacing w:val="0"/>
                <w:w w:val="100"/>
                <w:sz w:val="24"/>
              </w:rPr>
            </w:pPr>
          </w:p>
        </w:tc>
        <w:tc>
          <w:tcPr>
            <w:tcW w:w="1515" w:type="dxa"/>
          </w:tcPr>
          <w:p w14:paraId="53A6F07E">
            <w:pPr>
              <w:pStyle w:val="10"/>
              <w:rPr>
                <w:rFonts w:hint="eastAsia" w:ascii="Times New Roman"/>
                <w:spacing w:val="0"/>
                <w:w w:val="100"/>
                <w:sz w:val="24"/>
              </w:rPr>
            </w:pPr>
          </w:p>
        </w:tc>
      </w:tr>
      <w:tr w14:paraId="2727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28483C5D">
            <w:pPr>
              <w:pStyle w:val="10"/>
              <w:rPr>
                <w:rFonts w:hint="eastAsia" w:ascii="Times New Roman"/>
                <w:spacing w:val="0"/>
                <w:w w:val="100"/>
                <w:sz w:val="24"/>
              </w:rPr>
            </w:pPr>
          </w:p>
        </w:tc>
        <w:tc>
          <w:tcPr>
            <w:tcW w:w="780" w:type="dxa"/>
          </w:tcPr>
          <w:p w14:paraId="76409014">
            <w:pPr>
              <w:pStyle w:val="10"/>
              <w:rPr>
                <w:rFonts w:hint="eastAsia" w:ascii="Times New Roman"/>
                <w:spacing w:val="0"/>
                <w:w w:val="100"/>
                <w:sz w:val="24"/>
              </w:rPr>
            </w:pPr>
          </w:p>
        </w:tc>
        <w:tc>
          <w:tcPr>
            <w:tcW w:w="781" w:type="dxa"/>
          </w:tcPr>
          <w:p w14:paraId="25E4365E">
            <w:pPr>
              <w:pStyle w:val="10"/>
              <w:rPr>
                <w:rFonts w:hint="eastAsia" w:ascii="Times New Roman"/>
                <w:spacing w:val="0"/>
                <w:w w:val="100"/>
                <w:sz w:val="24"/>
              </w:rPr>
            </w:pPr>
          </w:p>
        </w:tc>
        <w:tc>
          <w:tcPr>
            <w:tcW w:w="917" w:type="dxa"/>
          </w:tcPr>
          <w:p w14:paraId="3F068B97">
            <w:pPr>
              <w:pStyle w:val="10"/>
              <w:rPr>
                <w:rFonts w:hint="eastAsia" w:ascii="Times New Roman"/>
                <w:spacing w:val="0"/>
                <w:w w:val="100"/>
                <w:sz w:val="24"/>
              </w:rPr>
            </w:pPr>
          </w:p>
        </w:tc>
        <w:tc>
          <w:tcPr>
            <w:tcW w:w="917" w:type="dxa"/>
          </w:tcPr>
          <w:p w14:paraId="7925F8B8">
            <w:pPr>
              <w:pStyle w:val="10"/>
              <w:rPr>
                <w:rFonts w:hint="eastAsia" w:ascii="Times New Roman"/>
                <w:spacing w:val="0"/>
                <w:w w:val="100"/>
                <w:sz w:val="24"/>
              </w:rPr>
            </w:pPr>
          </w:p>
        </w:tc>
        <w:tc>
          <w:tcPr>
            <w:tcW w:w="1509" w:type="dxa"/>
          </w:tcPr>
          <w:p w14:paraId="40C39504">
            <w:pPr>
              <w:pStyle w:val="10"/>
              <w:rPr>
                <w:rFonts w:hint="eastAsia" w:ascii="Times New Roman"/>
                <w:spacing w:val="0"/>
                <w:w w:val="100"/>
                <w:sz w:val="24"/>
              </w:rPr>
            </w:pPr>
          </w:p>
        </w:tc>
        <w:tc>
          <w:tcPr>
            <w:tcW w:w="1990" w:type="dxa"/>
          </w:tcPr>
          <w:p w14:paraId="2A38A321">
            <w:pPr>
              <w:pStyle w:val="10"/>
              <w:rPr>
                <w:rFonts w:hint="eastAsia" w:ascii="Times New Roman"/>
                <w:spacing w:val="0"/>
                <w:w w:val="100"/>
                <w:sz w:val="24"/>
              </w:rPr>
            </w:pPr>
          </w:p>
        </w:tc>
        <w:tc>
          <w:tcPr>
            <w:tcW w:w="1515" w:type="dxa"/>
          </w:tcPr>
          <w:p w14:paraId="59D6F94F">
            <w:pPr>
              <w:pStyle w:val="10"/>
              <w:rPr>
                <w:rFonts w:hint="eastAsia" w:ascii="Times New Roman"/>
                <w:spacing w:val="0"/>
                <w:w w:val="100"/>
                <w:sz w:val="24"/>
              </w:rPr>
            </w:pPr>
          </w:p>
        </w:tc>
      </w:tr>
    </w:tbl>
    <w:p w14:paraId="27F9C137">
      <w:pPr>
        <w:rPr>
          <w:rFonts w:ascii="Times New Roman"/>
          <w:spacing w:val="0"/>
          <w:w w:val="100"/>
          <w:sz w:val="24"/>
        </w:rPr>
        <w:sectPr>
          <w:pgSz w:w="11910" w:h="16840"/>
          <w:pgMar w:top="1240" w:right="900" w:bottom="1300" w:left="1200" w:header="0" w:footer="1114" w:gutter="0"/>
          <w:pgNumType w:fmt="decimal"/>
          <w:cols w:space="720" w:num="1"/>
        </w:sectPr>
      </w:pPr>
    </w:p>
    <w:p w14:paraId="33761FFE">
      <w:pPr>
        <w:pStyle w:val="2"/>
        <w:spacing w:before="40"/>
        <w:ind w:firstLine="620" w:firstLineChars="200"/>
        <w:rPr>
          <w:rFonts w:hint="eastAsia" w:ascii="黑体" w:eastAsia="黑体"/>
          <w:spacing w:val="0"/>
          <w:w w:val="100"/>
        </w:rPr>
      </w:pPr>
      <w:r>
        <w:rPr>
          <w:rFonts w:hint="eastAsia" w:ascii="黑体" w:eastAsia="黑体"/>
          <w:spacing w:val="0"/>
          <w:w w:val="100"/>
          <w:lang w:val="en-US"/>
        </w:rPr>
        <w:t>四</w:t>
      </w:r>
      <w:r>
        <w:rPr>
          <w:rFonts w:hint="eastAsia" w:ascii="黑体" w:eastAsia="黑体"/>
          <w:spacing w:val="0"/>
          <w:w w:val="100"/>
        </w:rPr>
        <w:t>、立项依据</w:t>
      </w:r>
    </w:p>
    <w:p w14:paraId="55B611EA">
      <w:pPr>
        <w:spacing w:before="196" w:line="243" w:lineRule="auto"/>
        <w:ind w:left="420" w:leftChars="200" w:right="289"/>
        <w:rPr>
          <w:rFonts w:hint="eastAsia" w:ascii="仿宋_GB2312" w:hAnsi="仿宋_GB2312" w:eastAsia="仿宋_GB2312" w:cs="仿宋_GB2312"/>
          <w:i/>
          <w:iCs/>
          <w:spacing w:val="0"/>
          <w:w w:val="100"/>
          <w:sz w:val="24"/>
        </w:rPr>
      </w:pPr>
      <w:r>
        <w:rPr>
          <w:rFonts w:hint="eastAsia"/>
          <w:spacing w:val="0"/>
          <w:w w:val="100"/>
        </w:rPr>
        <mc:AlternateContent>
          <mc:Choice Requires="wpg">
            <w:drawing>
              <wp:anchor distT="0" distB="0" distL="114300" distR="114300" simplePos="0" relativeHeight="251662336" behindDoc="1" locked="0" layoutInCell="1" allowOverlap="1">
                <wp:simplePos x="0" y="0"/>
                <wp:positionH relativeFrom="page">
                  <wp:posOffset>847090</wp:posOffset>
                </wp:positionH>
                <wp:positionV relativeFrom="page">
                  <wp:posOffset>1270635</wp:posOffset>
                </wp:positionV>
                <wp:extent cx="6066155" cy="8341360"/>
                <wp:effectExtent l="1270" t="1270" r="3175" b="1270"/>
                <wp:wrapNone/>
                <wp:docPr id="86" name="组合 86"/>
                <wp:cNvGraphicFramePr/>
                <a:graphic xmlns:a="http://schemas.openxmlformats.org/drawingml/2006/main">
                  <a:graphicData uri="http://schemas.microsoft.com/office/word/2010/wordprocessingGroup">
                    <wpg:wgp>
                      <wpg:cNvGrpSpPr/>
                      <wpg:grpSpPr>
                        <a:xfrm>
                          <a:off x="0" y="0"/>
                          <a:ext cx="6066155" cy="8341360"/>
                          <a:chOff x="1589" y="2019"/>
                          <a:chExt cx="9120" cy="13123"/>
                        </a:xfrm>
                        <a:effectLst/>
                      </wpg:grpSpPr>
                      <wps:wsp>
                        <wps:cNvPr id="80" name="矩形 80"/>
                        <wps:cNvSpPr/>
                        <wps:spPr>
                          <a:xfrm>
                            <a:off x="1589" y="2018"/>
                            <a:ext cx="10" cy="10"/>
                          </a:xfrm>
                          <a:prstGeom prst="rect">
                            <a:avLst/>
                          </a:prstGeom>
                          <a:solidFill>
                            <a:srgbClr val="000000"/>
                          </a:solidFill>
                          <a:ln>
                            <a:noFill/>
                          </a:ln>
                          <a:effectLst/>
                        </wps:spPr>
                        <wps:bodyPr upright="1"/>
                      </wps:wsp>
                      <wps:wsp>
                        <wps:cNvPr id="81" name="直接连接符 81"/>
                        <wps:cNvCnPr/>
                        <wps:spPr>
                          <a:xfrm>
                            <a:off x="1599" y="2024"/>
                            <a:ext cx="9100" cy="0"/>
                          </a:xfrm>
                          <a:prstGeom prst="line">
                            <a:avLst/>
                          </a:prstGeom>
                          <a:ln w="6096" cap="flat" cmpd="sng">
                            <a:solidFill>
                              <a:srgbClr val="000000"/>
                            </a:solidFill>
                            <a:prstDash val="solid"/>
                            <a:headEnd type="none" w="med" len="med"/>
                            <a:tailEnd type="none" w="med" len="med"/>
                          </a:ln>
                          <a:effectLst/>
                        </wps:spPr>
                        <wps:bodyPr/>
                      </wps:wsp>
                      <wps:wsp>
                        <wps:cNvPr id="82" name="矩形 82"/>
                        <wps:cNvSpPr/>
                        <wps:spPr>
                          <a:xfrm>
                            <a:off x="10699" y="2018"/>
                            <a:ext cx="10" cy="10"/>
                          </a:xfrm>
                          <a:prstGeom prst="rect">
                            <a:avLst/>
                          </a:prstGeom>
                          <a:solidFill>
                            <a:srgbClr val="000000"/>
                          </a:solidFill>
                          <a:ln>
                            <a:noFill/>
                          </a:ln>
                          <a:effectLst/>
                        </wps:spPr>
                        <wps:bodyPr upright="1"/>
                      </wps:wsp>
                      <wps:wsp>
                        <wps:cNvPr id="83" name="直接连接符 83"/>
                        <wps:cNvCnPr/>
                        <wps:spPr>
                          <a:xfrm>
                            <a:off x="1594" y="2029"/>
                            <a:ext cx="0" cy="13112"/>
                          </a:xfrm>
                          <a:prstGeom prst="line">
                            <a:avLst/>
                          </a:prstGeom>
                          <a:ln w="6096" cap="flat" cmpd="sng">
                            <a:solidFill>
                              <a:srgbClr val="000000"/>
                            </a:solidFill>
                            <a:prstDash val="solid"/>
                            <a:headEnd type="none" w="med" len="med"/>
                            <a:tailEnd type="none" w="med" len="med"/>
                          </a:ln>
                          <a:effectLst/>
                        </wps:spPr>
                        <wps:bodyPr/>
                      </wps:wsp>
                      <wps:wsp>
                        <wps:cNvPr id="84" name="直接连接符 84"/>
                        <wps:cNvCnPr/>
                        <wps:spPr>
                          <a:xfrm>
                            <a:off x="1599" y="15136"/>
                            <a:ext cx="9100" cy="0"/>
                          </a:xfrm>
                          <a:prstGeom prst="line">
                            <a:avLst/>
                          </a:prstGeom>
                          <a:ln w="6097" cap="flat" cmpd="sng">
                            <a:solidFill>
                              <a:srgbClr val="000000"/>
                            </a:solidFill>
                            <a:prstDash val="solid"/>
                            <a:headEnd type="none" w="med" len="med"/>
                            <a:tailEnd type="none" w="med" len="med"/>
                          </a:ln>
                          <a:effectLst/>
                        </wps:spPr>
                        <wps:bodyPr/>
                      </wps:wsp>
                      <wps:wsp>
                        <wps:cNvPr id="85" name="直接连接符 85"/>
                        <wps:cNvCnPr/>
                        <wps:spPr>
                          <a:xfrm>
                            <a:off x="10704" y="2029"/>
                            <a:ext cx="0" cy="13112"/>
                          </a:xfrm>
                          <a:prstGeom prst="line">
                            <a:avLst/>
                          </a:prstGeom>
                          <a:ln w="6096" cap="flat" cmpd="sng">
                            <a:solidFill>
                              <a:srgbClr val="000000"/>
                            </a:solidFill>
                            <a:prstDash val="solid"/>
                            <a:headEnd type="none" w="med" len="med"/>
                            <a:tailEnd type="none" w="med" len="med"/>
                          </a:ln>
                          <a:effectLst/>
                        </wps:spPr>
                        <wps:bodyPr/>
                      </wps:wsp>
                    </wpg:wgp>
                  </a:graphicData>
                </a:graphic>
              </wp:anchor>
            </w:drawing>
          </mc:Choice>
          <mc:Fallback>
            <w:pict>
              <v:group id="_x0000_s1026" o:spid="_x0000_s1026" o:spt="203" style="position:absolute;left:0pt;margin-left:66.7pt;margin-top:100.05pt;height:656.8pt;width:477.65pt;mso-position-horizontal-relative:page;mso-position-vertical-relative:page;z-index:-251654144;mso-width-relative:page;mso-height-relative:page;" coordorigin="1589,2019" coordsize="9120,13123" o:gfxdata="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PCu&#10;rcXaAAAADQEAAA8AAAAAAAAAAQAgAAAAIgAAAGRycy9kb3ducmV2LnhtbFBLAQIUABQAAAAIAIdO&#10;4kCvvPDUPgMAAHUOAAAOAAAAAAAAAAEAIAAAACkBAABkcnMvZTJvRG9jLnhtbFBLBQYAAAAABgAG&#10;AFkBAADZBgAAAAA=&#10;">
                <o:lock v:ext="edit" aspectratio="f"/>
                <v:rect id="_x0000_s1026" o:spid="_x0000_s1026" o:spt="1" style="position:absolute;left:1589;top:2018;height:10;width:10;" fillcolor="#000000" filled="t" stroked="f" coordsize="21600,21600" o:gfxdata="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W6Oq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2P69C70AAADb&#10;AAAADwAAAGRycy9kb3ducmV2LnhtbEWPQWvCQBSE74X+h+UVvNVNPNhtdPVgqdSDiFF6fmSfSUz2&#10;bchujf57tyB4HGbmG2a+vNpWXKj3tWMN6TgBQVw4U3Op4Xj4flcgfEA22DomDTfysFy8vswxM27g&#10;PV3yUIoIYZ+hhiqELpPSFxVZ9GPXEUfv5HqLIcq+lKbHIcJtKydJMpUWa44LFXa0qqho8j+rYavk&#10;l9s1v8XtPBzWSm2az4/NUevRW5rMQAS6hmf40f4xGlQK/1/i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r0L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wQjTBr8AAADb&#10;AAAADwAAAGRycy9kb3ducmV2LnhtbEWPzWsCMRTE7wX/h/CE3jRxqWVdjYKFgpeCHz3U23Pz3F3c&#10;vKxJ/Gj/+qYg9DjMzG+Y2eJuW3ElHxrHGkZDBYK4dKbhSsPn7n2QgwgR2WDrmDR8U4DFvPc0w8K4&#10;G2/ouo2VSBAOBWqoY+wKKUNZk8UwdB1x8o7OW4xJ+koaj7cEt63MlHqVFhtOCzV29FZTedperIbl&#10;JF+e1y/88bM57Gn/dTiNM6+0fu6P1BREpHv8Dz/aK6Mhz+DvS/oB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I0wa/&#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4;top:2029;height:13112;width:0;" filled="f" stroked="t" coordsize="21600,21600" o:gfxdata="UEsDBAoAAAAAAIdO4kAAAAAAAAAAAAAAAAAEAAAAZHJzL1BLAwQUAAAACACHTuJAR2CG570AAADb&#10;AAAADwAAAGRycy9kb3ducmV2LnhtbEWPQWvCQBSE74L/YXlCb7qxhX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YIb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_x0000_s1026" o:spid="_x0000_s1026" o:spt="20" style="position:absolute;left:1599;top:15136;height:0;width:9100;" filled="f" stroked="t" coordsize="21600,21600" o:gfxdata="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flP+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_x0000_s1026" o:spid="_x0000_s1026" o:spt="20" style="position:absolute;left:10704;top:2029;height:13112;width:0;" filled="f" stroked="t" coordsize="21600,21600" o:gfxdata="UEsDBAoAAAAAAIdO4kAAAAAAAAAAAAAAAAAEAAAAZHJzL1BLAwQUAAAACACHTuJAp8W7CL0AAADb&#10;AAAADwAAAGRycy9kb3ducmV2LnhtbEWPQWvCQBSE74L/YXlCb7qx0H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bsI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仿宋_GB2312" w:hAnsi="仿宋_GB2312" w:eastAsia="仿宋_GB2312" w:cs="仿宋_GB2312"/>
          <w:spacing w:val="0"/>
          <w:w w:val="100"/>
          <w:sz w:val="24"/>
        </w:rPr>
        <w:t>本课题研究概况、现状及发展趋势；本课题研究的实际意义和理论意义（限3000字，可加页）。</w:t>
      </w:r>
      <w:r>
        <w:rPr>
          <w:rFonts w:hint="eastAsia" w:ascii="仿宋_GB2312" w:hAnsi="仿宋_GB2312" w:eastAsia="仿宋_GB2312" w:cs="仿宋_GB2312"/>
          <w:i/>
          <w:iCs/>
          <w:color w:val="767171" w:themeColor="background2" w:themeShade="80"/>
          <w:spacing w:val="0"/>
          <w:w w:val="100"/>
          <w:sz w:val="24"/>
        </w:rPr>
        <w:t>（青年教师专项课题不必填写此项内容）</w:t>
      </w:r>
    </w:p>
    <w:p w14:paraId="44DA1227">
      <w:pPr>
        <w:pStyle w:val="11"/>
        <w:rPr>
          <w:rFonts w:hint="eastAsia" w:ascii="仿宋_GB2312" w:hAnsi="仿宋_GB2312" w:eastAsia="仿宋_GB2312" w:cs="仿宋_GB2312"/>
          <w:color w:val="auto"/>
          <w:spacing w:val="0"/>
          <w:w w:val="100"/>
          <w:sz w:val="24"/>
        </w:rPr>
      </w:pPr>
    </w:p>
    <w:p w14:paraId="7CF73B54">
      <w:pPr>
        <w:rPr>
          <w:spacing w:val="0"/>
          <w:w w:val="100"/>
        </w:rPr>
        <w:sectPr>
          <w:footerReference r:id="rId7" w:type="default"/>
          <w:footerReference r:id="rId8" w:type="even"/>
          <w:pgSz w:w="11910" w:h="16840"/>
          <w:pgMar w:top="1520" w:right="900" w:bottom="1520" w:left="1200" w:header="0" w:footer="1330" w:gutter="0"/>
          <w:pgNumType w:fmt="decimal"/>
          <w:cols w:space="720" w:num="1"/>
        </w:sectPr>
      </w:pPr>
    </w:p>
    <w:p w14:paraId="33AC0B90">
      <w:pPr>
        <w:pStyle w:val="2"/>
        <w:spacing w:before="40"/>
        <w:ind w:firstLine="620" w:firstLineChars="200"/>
        <w:rPr>
          <w:rFonts w:hint="eastAsia" w:ascii="黑体" w:eastAsia="黑体"/>
          <w:spacing w:val="0"/>
          <w:w w:val="100"/>
        </w:rPr>
      </w:pPr>
      <w:r>
        <w:rPr>
          <w:rFonts w:hint="eastAsia" w:ascii="黑体" w:eastAsia="黑体"/>
          <w:spacing w:val="0"/>
          <w:w w:val="100"/>
        </w:rPr>
        <w:t>五、研究内容</w:t>
      </w:r>
    </w:p>
    <w:p w14:paraId="6A446B80">
      <w:pPr>
        <w:spacing w:before="196"/>
        <w:ind w:firstLine="420" w:firstLineChars="200"/>
        <w:rPr>
          <w:rFonts w:hint="eastAsia" w:ascii="仿宋_GB2312" w:hAnsi="仿宋_GB2312" w:eastAsia="仿宋_GB2312" w:cs="仿宋_GB2312"/>
          <w:spacing w:val="0"/>
          <w:w w:val="100"/>
          <w:sz w:val="24"/>
        </w:rPr>
      </w:pPr>
      <w:r>
        <w:rPr>
          <w:rFonts w:hint="eastAsia"/>
          <w:spacing w:val="0"/>
          <w:w w:val="100"/>
        </w:rPr>
        <mc:AlternateContent>
          <mc:Choice Requires="wpg">
            <w:drawing>
              <wp:anchor distT="0" distB="0" distL="114300" distR="114300" simplePos="0" relativeHeight="251663360" behindDoc="1" locked="0" layoutInCell="1" allowOverlap="1">
                <wp:simplePos x="0" y="0"/>
                <wp:positionH relativeFrom="page">
                  <wp:posOffset>780415</wp:posOffset>
                </wp:positionH>
                <wp:positionV relativeFrom="page">
                  <wp:posOffset>1282065</wp:posOffset>
                </wp:positionV>
                <wp:extent cx="6081395" cy="8354695"/>
                <wp:effectExtent l="1270" t="1270" r="13335" b="13335"/>
                <wp:wrapNone/>
                <wp:docPr id="96" name="组合 96"/>
                <wp:cNvGraphicFramePr/>
                <a:graphic xmlns:a="http://schemas.openxmlformats.org/drawingml/2006/main">
                  <a:graphicData uri="http://schemas.microsoft.com/office/word/2010/wordprocessingGroup">
                    <wpg:wgp>
                      <wpg:cNvGrpSpPr/>
                      <wpg:grpSpPr>
                        <a:xfrm>
                          <a:off x="0" y="0"/>
                          <a:ext cx="6081395" cy="8354695"/>
                          <a:chOff x="1589" y="2019"/>
                          <a:chExt cx="9120" cy="12969"/>
                        </a:xfrm>
                        <a:effectLst/>
                      </wpg:grpSpPr>
                      <wps:wsp>
                        <wps:cNvPr id="88" name="矩形 88"/>
                        <wps:cNvSpPr/>
                        <wps:spPr>
                          <a:xfrm>
                            <a:off x="1589" y="2018"/>
                            <a:ext cx="10" cy="10"/>
                          </a:xfrm>
                          <a:prstGeom prst="rect">
                            <a:avLst/>
                          </a:prstGeom>
                          <a:solidFill>
                            <a:srgbClr val="000000"/>
                          </a:solidFill>
                          <a:ln>
                            <a:noFill/>
                          </a:ln>
                          <a:effectLst/>
                        </wps:spPr>
                        <wps:bodyPr upright="1"/>
                      </wps:wsp>
                      <wps:wsp>
                        <wps:cNvPr id="89" name="直接连接符 89"/>
                        <wps:cNvCnPr/>
                        <wps:spPr>
                          <a:xfrm>
                            <a:off x="1599" y="2024"/>
                            <a:ext cx="9100" cy="0"/>
                          </a:xfrm>
                          <a:prstGeom prst="line">
                            <a:avLst/>
                          </a:prstGeom>
                          <a:ln w="6096" cap="flat" cmpd="sng">
                            <a:solidFill>
                              <a:srgbClr val="000000"/>
                            </a:solidFill>
                            <a:prstDash val="solid"/>
                            <a:headEnd type="none" w="med" len="med"/>
                            <a:tailEnd type="none" w="med" len="med"/>
                          </a:ln>
                          <a:effectLst/>
                        </wps:spPr>
                        <wps:bodyPr/>
                      </wps:wsp>
                      <wps:wsp>
                        <wps:cNvPr id="90" name="矩形 90"/>
                        <wps:cNvSpPr/>
                        <wps:spPr>
                          <a:xfrm>
                            <a:off x="10699" y="2018"/>
                            <a:ext cx="10" cy="10"/>
                          </a:xfrm>
                          <a:prstGeom prst="rect">
                            <a:avLst/>
                          </a:prstGeom>
                          <a:solidFill>
                            <a:srgbClr val="000000"/>
                          </a:solidFill>
                          <a:ln>
                            <a:noFill/>
                          </a:ln>
                          <a:effectLst/>
                        </wps:spPr>
                        <wps:bodyPr upright="1"/>
                      </wps:wsp>
                      <wps:wsp>
                        <wps:cNvPr id="91" name="直接连接符 91"/>
                        <wps:cNvCnPr/>
                        <wps:spPr>
                          <a:xfrm>
                            <a:off x="1594" y="2029"/>
                            <a:ext cx="0" cy="12949"/>
                          </a:xfrm>
                          <a:prstGeom prst="line">
                            <a:avLst/>
                          </a:prstGeom>
                          <a:ln w="6096" cap="flat" cmpd="sng">
                            <a:solidFill>
                              <a:srgbClr val="000000"/>
                            </a:solidFill>
                            <a:prstDash val="solid"/>
                            <a:headEnd type="none" w="med" len="med"/>
                            <a:tailEnd type="none" w="med" len="med"/>
                          </a:ln>
                          <a:effectLst/>
                        </wps:spPr>
                        <wps:bodyPr/>
                      </wps:wsp>
                      <wps:wsp>
                        <wps:cNvPr id="92" name="矩形 92"/>
                        <wps:cNvSpPr/>
                        <wps:spPr>
                          <a:xfrm>
                            <a:off x="1589" y="14977"/>
                            <a:ext cx="10" cy="10"/>
                          </a:xfrm>
                          <a:prstGeom prst="rect">
                            <a:avLst/>
                          </a:prstGeom>
                          <a:solidFill>
                            <a:srgbClr val="000000"/>
                          </a:solidFill>
                          <a:ln>
                            <a:noFill/>
                          </a:ln>
                          <a:effectLst/>
                        </wps:spPr>
                        <wps:bodyPr upright="1"/>
                      </wps:wsp>
                      <wps:wsp>
                        <wps:cNvPr id="93" name="直接连接符 93"/>
                        <wps:cNvCnPr/>
                        <wps:spPr>
                          <a:xfrm>
                            <a:off x="1599" y="14983"/>
                            <a:ext cx="9100" cy="0"/>
                          </a:xfrm>
                          <a:prstGeom prst="line">
                            <a:avLst/>
                          </a:prstGeom>
                          <a:ln w="6096" cap="flat" cmpd="sng">
                            <a:solidFill>
                              <a:srgbClr val="000000"/>
                            </a:solidFill>
                            <a:prstDash val="solid"/>
                            <a:headEnd type="none" w="med" len="med"/>
                            <a:tailEnd type="none" w="med" len="med"/>
                          </a:ln>
                          <a:effectLst/>
                        </wps:spPr>
                        <wps:bodyPr/>
                      </wps:wsp>
                      <wps:wsp>
                        <wps:cNvPr id="94" name="直接连接符 94"/>
                        <wps:cNvCnPr/>
                        <wps:spPr>
                          <a:xfrm>
                            <a:off x="10704" y="2029"/>
                            <a:ext cx="0" cy="12949"/>
                          </a:xfrm>
                          <a:prstGeom prst="line">
                            <a:avLst/>
                          </a:prstGeom>
                          <a:ln w="6096" cap="flat" cmpd="sng">
                            <a:solidFill>
                              <a:srgbClr val="000000"/>
                            </a:solidFill>
                            <a:prstDash val="solid"/>
                            <a:headEnd type="none" w="med" len="med"/>
                            <a:tailEnd type="none" w="med" len="med"/>
                          </a:ln>
                          <a:effectLst/>
                        </wps:spPr>
                        <wps:bodyPr/>
                      </wps:wsp>
                      <wps:wsp>
                        <wps:cNvPr id="95" name="矩形 95"/>
                        <wps:cNvSpPr/>
                        <wps:spPr>
                          <a:xfrm>
                            <a:off x="10699" y="14977"/>
                            <a:ext cx="10" cy="10"/>
                          </a:xfrm>
                          <a:prstGeom prst="rect">
                            <a:avLst/>
                          </a:prstGeom>
                          <a:solidFill>
                            <a:srgbClr val="000000"/>
                          </a:solidFill>
                          <a:ln>
                            <a:noFill/>
                          </a:ln>
                          <a:effectLst/>
                        </wps:spPr>
                        <wps:bodyPr upright="1"/>
                      </wps:wsp>
                    </wpg:wgp>
                  </a:graphicData>
                </a:graphic>
              </wp:anchor>
            </w:drawing>
          </mc:Choice>
          <mc:Fallback>
            <w:pict>
              <v:group id="_x0000_s1026" o:spid="_x0000_s1026" o:spt="203" style="position:absolute;left:0pt;margin-left:61.45pt;margin-top:100.95pt;height:657.85pt;width:478.85pt;mso-position-horizontal-relative:page;mso-position-vertical-relative:page;z-index:-251653120;mso-width-relative:page;mso-height-relative:page;" coordorigin="1589,2019" coordsize="9120,12969" o:gfxdata="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D3zq1H2wAAAA0BAAAPAAAAAAAAAAEAIAAAACIAAABkcnMvZG93bnJldi54bWxQSwECFAAUAAAA&#10;CACHTuJAduBrQXoDAACUEQAADgAAAAAAAAABACAAAAAqAQAAZHJzL2Uyb0RvYy54bWxQSwUGAAAA&#10;AAYABgBZAQAAFgcAAAAA&#10;">
                <o:lock v:ext="edit" aspectratio="f"/>
                <v:rect id="_x0000_s1026" o:spid="_x0000_s1026" o:spt="1" style="position:absolute;left:1589;top:2018;height:10;width:10;" fillcolor="#000000" filled="t" stroked="f" coordsize="21600,21600" o:gfxdata="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g5Oy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JoixDb0AAADb&#10;AAAADwAAAGRycy9kb3ducmV2LnhtbEWPT4vCMBTE74LfITzBm6Z6cGPX6MFlZT2I+AfPj+ZtW9u8&#10;lCZr9dubBcHjMDO/YRaru63FjVpfOtYwGScgiDNnSs41nE/fIwXCB2SDtWPS8CAPq2W/t8DUuI4P&#10;dDuGXEQI+xQ1FCE0qZQ+K8iiH7uGOHq/rrUYomxzaVrsItzWcpokM2mx5LhQYEPrgrLq+Gc17JT8&#10;cvvqkj2u3Wmj1Laaf2zPWg8Hk+QTRKB7eIdf7R+jQc3h/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iLE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209+N7oAAADb&#10;AAAADwAAAGRycy9kb3ducmV2LnhtbEVPy2oCMRTdC/5DuII7TZQqOhoFC4VuBB9d1N11cp0ZnNxM&#10;k9TX15uF4PJw3vPlzdbiQj5UjjUM+goEce5MxYWGn/1XbwIiRGSDtWPScKcAy0W7NcfMuCtv6bKL&#10;hUghHDLUUMbYZFKGvCSLoe8a4sSdnLcYE/SFNB6vKdzWcqjUWFqsODWU2NBnSfl59281rKaT1d/m&#10;g9eP7fFAh9/jeTT0SutuZ6BmICLd4lv8cn8bDdO0P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T343ugAAANsA&#10;AAAPAAAAAAAAAAEAIAAAACIAAABkcnMvZG93bnJldi54bWxQSwECFAAUAAAACACHTuJAMy8FnjsA&#10;AAA5AAAAEAAAAAAAAAABACAAAAAJAQAAZHJzL3NoYXBleG1sLnhtbFBLBQYAAAAABgAGAFsBAACz&#10;AwAAAAA=&#10;">
                  <v:fill on="t" focussize="0,0"/>
                  <v:stroke on="f"/>
                  <v:imagedata o:title=""/>
                  <o:lock v:ext="edit" aspectratio="f"/>
                </v:rect>
                <v:line id="_x0000_s1026" o:spid="_x0000_s1026" o:spt="20" style="position:absolute;left:1594;top:2029;height:12949;width:0;" filled="f" stroked="t" coordsize="21600,21600" o:gfxdata="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JyvW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589;top:14977;height:10;width:10;" fillcolor="#000000" filled="t" stroked="f" coordsize="21600,21600" o:gfxdata="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RRdu/&#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9;top:14983;height:0;width:9100;" filled="f" stroked="t" coordsize="21600,21600" o:gfxdata="UEsDBAoAAAAAAIdO4kAAAAAAAAAAAAAAAAAEAAAAZHJzL1BLAwQUAAAACACHTuJAwrkQOr4AAADb&#10;AAAADwAAAGRycy9kb3ducmV2LnhtbEWPQWvCQBSE7wX/w/IEb3WTC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kQO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_x0000_s1026" o:spid="_x0000_s1026" o:spt="20" style="position:absolute;left:10704;top:2029;height:12949;width:0;" filled="f" stroked="t" coordsize="21600,21600" o:gfxdata="UEsDBAoAAAAAAIdO4kAAAAAAAAAAAAAAAAAEAAAAZHJzL1BLAwQUAAAACACHTuJATVCITr4AAADb&#10;AAAADwAAAGRycy9kb3ducmV2LnhtbEWPQWvCQBSE7wX/w/IEb3WTI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CIT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_x0000_s1026" o:spid="_x0000_s1026" o:spt="1" style="position:absolute;left:10699;top:14977;height:10;width:10;" fillcolor="#000000" filled="t" stroked="f" coordsize="21600,21600" o:gfxdata="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jdr7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r>
        <w:rPr>
          <w:rFonts w:hint="eastAsia" w:ascii="仿宋_GB2312" w:hAnsi="仿宋_GB2312" w:eastAsia="仿宋_GB2312" w:cs="仿宋_GB2312"/>
          <w:spacing w:val="0"/>
          <w:w w:val="100"/>
          <w:sz w:val="24"/>
        </w:rPr>
        <w:t>本课题研究的基本内容、预计突破的难题；本课题的创新点（限3500字，可加页）。</w:t>
      </w:r>
    </w:p>
    <w:p w14:paraId="5DDD05AF">
      <w:pPr>
        <w:spacing w:line="400" w:lineRule="exact"/>
        <w:ind w:right="315" w:rightChars="150" w:firstLine="240" w:firstLineChars="100"/>
        <w:rPr>
          <w:rFonts w:ascii="Times New Roman" w:hAnsi="Times New Roman"/>
          <w:b/>
          <w:i/>
          <w:iCs/>
          <w:color w:val="767171" w:themeColor="background2" w:themeShade="80"/>
          <w:spacing w:val="0"/>
          <w:w w:val="100"/>
          <w:sz w:val="24"/>
        </w:rPr>
      </w:pPr>
      <w:r>
        <w:rPr>
          <w:rFonts w:hint="eastAsia" w:ascii="Times New Roman" w:hAnsi="Times New Roman"/>
          <w:b/>
          <w:i/>
          <w:iCs/>
          <w:color w:val="767171" w:themeColor="background2" w:themeShade="80"/>
          <w:spacing w:val="0"/>
          <w:w w:val="100"/>
          <w:sz w:val="24"/>
        </w:rPr>
        <w:t>（青年教师专项课题参照以下提纲撰写：</w:t>
      </w:r>
    </w:p>
    <w:p w14:paraId="032FF1E8">
      <w:pPr>
        <w:spacing w:line="400" w:lineRule="exact"/>
        <w:ind w:left="382" w:leftChars="182" w:right="315" w:rightChars="150"/>
        <w:rPr>
          <w:rFonts w:ascii="Times New Roman" w:hAnsi="Times New Roman"/>
          <w:i/>
          <w:iCs/>
          <w:color w:val="767171" w:themeColor="background2" w:themeShade="80"/>
          <w:spacing w:val="0"/>
          <w:w w:val="100"/>
          <w:sz w:val="24"/>
        </w:rPr>
      </w:pPr>
      <w:r>
        <w:rPr>
          <w:rFonts w:hint="eastAsia" w:ascii="Times New Roman" w:hAnsi="Times New Roman"/>
          <w:i/>
          <w:iCs/>
          <w:color w:val="767171" w:themeColor="background2" w:themeShade="80"/>
          <w:spacing w:val="0"/>
          <w:w w:val="100"/>
          <w:sz w:val="24"/>
        </w:rPr>
        <w:t xml:space="preserve">1. </w:t>
      </w:r>
      <w:r>
        <w:rPr>
          <w:rFonts w:hint="eastAsia" w:ascii="Times New Roman" w:hAnsi="Times New Roman"/>
          <w:b/>
          <w:i/>
          <w:iCs/>
          <w:color w:val="767171" w:themeColor="background2" w:themeShade="80"/>
          <w:spacing w:val="0"/>
          <w:w w:val="100"/>
          <w:sz w:val="24"/>
        </w:rPr>
        <w:t>[研究内容]：</w:t>
      </w:r>
      <w:r>
        <w:rPr>
          <w:rFonts w:hint="eastAsia" w:ascii="Times New Roman" w:hAnsi="Times New Roman"/>
          <w:i/>
          <w:iCs/>
          <w:color w:val="767171" w:themeColor="background2" w:themeShade="80"/>
          <w:spacing w:val="0"/>
          <w:w w:val="100"/>
          <w:sz w:val="24"/>
        </w:rPr>
        <w:t>以高校思政课最新版统编教材为依据，根据所选专题设计讲义及其配套教学课件。</w:t>
      </w:r>
    </w:p>
    <w:p w14:paraId="615FF0E6">
      <w:pPr>
        <w:spacing w:line="400" w:lineRule="exact"/>
        <w:ind w:left="382" w:leftChars="182" w:right="315" w:rightChars="150"/>
        <w:rPr>
          <w:rFonts w:ascii="Times New Roman" w:hAnsi="Times New Roman"/>
          <w:i/>
          <w:iCs/>
          <w:color w:val="767171" w:themeColor="background2" w:themeShade="80"/>
          <w:spacing w:val="0"/>
          <w:w w:val="100"/>
          <w:sz w:val="24"/>
        </w:rPr>
      </w:pPr>
      <w:r>
        <w:rPr>
          <w:rFonts w:hint="eastAsia" w:ascii="Times New Roman" w:hAnsi="Times New Roman"/>
          <w:i/>
          <w:iCs/>
          <w:color w:val="767171" w:themeColor="background2" w:themeShade="80"/>
          <w:spacing w:val="0"/>
          <w:w w:val="100"/>
          <w:sz w:val="24"/>
        </w:rPr>
        <w:t xml:space="preserve">2. </w:t>
      </w:r>
      <w:r>
        <w:rPr>
          <w:rFonts w:hint="eastAsia" w:ascii="Times New Roman" w:hAnsi="Times New Roman"/>
          <w:b/>
          <w:bCs/>
          <w:i/>
          <w:iCs/>
          <w:color w:val="767171" w:themeColor="background2" w:themeShade="80"/>
          <w:spacing w:val="0"/>
          <w:w w:val="100"/>
          <w:sz w:val="24"/>
        </w:rPr>
        <w:t>[教学讲义示范片段]：</w:t>
      </w:r>
      <w:r>
        <w:rPr>
          <w:rFonts w:hint="eastAsia" w:ascii="Times New Roman" w:hAnsi="Times New Roman"/>
          <w:i/>
          <w:iCs/>
          <w:color w:val="767171" w:themeColor="background2" w:themeShade="80"/>
          <w:spacing w:val="0"/>
          <w:w w:val="100"/>
          <w:sz w:val="24"/>
        </w:rPr>
        <w:t>围绕所选专题研究内容，</w:t>
      </w:r>
      <w:r>
        <w:rPr>
          <w:rFonts w:hint="eastAsia" w:ascii="Times New Roman" w:hAnsi="Times New Roman"/>
          <w:b/>
          <w:bCs/>
          <w:i/>
          <w:iCs/>
          <w:color w:val="767171" w:themeColor="background2" w:themeShade="80"/>
          <w:spacing w:val="0"/>
          <w:w w:val="100"/>
          <w:sz w:val="24"/>
        </w:rPr>
        <w:t>分学段分别</w:t>
      </w:r>
      <w:r>
        <w:rPr>
          <w:rFonts w:hint="eastAsia" w:ascii="Times New Roman" w:hAnsi="Times New Roman"/>
          <w:i/>
          <w:iCs/>
          <w:color w:val="767171" w:themeColor="background2" w:themeShade="80"/>
          <w:spacing w:val="0"/>
          <w:w w:val="100"/>
          <w:sz w:val="24"/>
        </w:rPr>
        <w:t>撰写专题示范讲义片段。其中，大学学段不超过1500字，小学、初中、高中学段各不超过1000字。</w:t>
      </w:r>
      <w:r>
        <w:rPr>
          <w:rFonts w:hint="eastAsia" w:ascii="Times New Roman" w:hAnsi="Times New Roman"/>
          <w:b/>
          <w:i/>
          <w:iCs/>
          <w:color w:val="767171" w:themeColor="background2" w:themeShade="80"/>
          <w:spacing w:val="0"/>
          <w:w w:val="100"/>
          <w:sz w:val="24"/>
        </w:rPr>
        <w:t>）</w:t>
      </w:r>
    </w:p>
    <w:p w14:paraId="38A99A6C">
      <w:pPr>
        <w:pStyle w:val="11"/>
        <w:rPr>
          <w:rFonts w:eastAsia="仿宋_GB2312"/>
          <w:color w:val="auto"/>
          <w:spacing w:val="0"/>
          <w:w w:val="100"/>
        </w:rPr>
      </w:pPr>
    </w:p>
    <w:p w14:paraId="5D95FD2B">
      <w:pPr>
        <w:rPr>
          <w:rFonts w:hint="eastAsia" w:ascii="仿宋_GB2312" w:hAnsi="仿宋_GB2312" w:eastAsia="仿宋_GB2312" w:cs="仿宋_GB2312"/>
          <w:spacing w:val="0"/>
          <w:w w:val="100"/>
          <w:sz w:val="24"/>
        </w:rPr>
      </w:pPr>
    </w:p>
    <w:p w14:paraId="5E1E55F4">
      <w:pPr>
        <w:pStyle w:val="6"/>
        <w:rPr>
          <w:spacing w:val="0"/>
          <w:w w:val="100"/>
        </w:rPr>
        <w:sectPr>
          <w:pgSz w:w="11910" w:h="16840"/>
          <w:pgMar w:top="1520" w:right="900" w:bottom="1300" w:left="1200" w:header="0" w:footer="1114" w:gutter="0"/>
          <w:pgNumType w:fmt="decimal"/>
          <w:cols w:space="720" w:num="1"/>
        </w:sectPr>
      </w:pPr>
    </w:p>
    <w:p w14:paraId="4CD44ABB">
      <w:pPr>
        <w:pStyle w:val="2"/>
        <w:spacing w:before="40"/>
        <w:ind w:left="502"/>
        <w:rPr>
          <w:rFonts w:hint="eastAsia" w:ascii="黑体" w:eastAsia="黑体"/>
          <w:spacing w:val="0"/>
          <w:w w:val="100"/>
        </w:rPr>
      </w:pPr>
      <w:r>
        <w:rPr>
          <w:rFonts w:hint="eastAsia"/>
          <w:spacing w:val="0"/>
          <w:w w:val="100"/>
          <w:lang w:val="en-US" w:bidi="ar-SA"/>
        </w:rPr>
        <mc:AlternateContent>
          <mc:Choice Requires="wps">
            <w:drawing>
              <wp:anchor distT="0" distB="0" distL="114300" distR="114300" simplePos="0" relativeHeight="251664384" behindDoc="0" locked="0" layoutInCell="1" allowOverlap="1">
                <wp:simplePos x="0" y="0"/>
                <wp:positionH relativeFrom="page">
                  <wp:posOffset>1012190</wp:posOffset>
                </wp:positionH>
                <wp:positionV relativeFrom="paragraph">
                  <wp:posOffset>307975</wp:posOffset>
                </wp:positionV>
                <wp:extent cx="5784850" cy="3672205"/>
                <wp:effectExtent l="4445" t="4445" r="14605" b="6350"/>
                <wp:wrapTopAndBottom/>
                <wp:docPr id="123" name="文本框 123"/>
                <wp:cNvGraphicFramePr/>
                <a:graphic xmlns:a="http://schemas.openxmlformats.org/drawingml/2006/main">
                  <a:graphicData uri="http://schemas.microsoft.com/office/word/2010/wordprocessingShape">
                    <wps:wsp>
                      <wps:cNvSpPr txBox="1"/>
                      <wps:spPr>
                        <a:xfrm>
                          <a:off x="0" y="0"/>
                          <a:ext cx="5784850" cy="3672205"/>
                        </a:xfrm>
                        <a:prstGeom prst="rect">
                          <a:avLst/>
                        </a:prstGeom>
                        <a:noFill/>
                        <a:ln w="6096" cap="flat" cmpd="sng">
                          <a:solidFill>
                            <a:srgbClr val="000000"/>
                          </a:solidFill>
                          <a:prstDash val="solid"/>
                          <a:miter/>
                          <a:headEnd type="none" w="med" len="med"/>
                          <a:tailEnd type="none" w="med" len="med"/>
                        </a:ln>
                        <a:effectLst/>
                      </wps:spPr>
                      <wps:txbx>
                        <w:txbxContent>
                          <w:p w14:paraId="67358346">
                            <w:pPr>
                              <w:spacing w:before="156"/>
                              <w:ind w:left="102"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课题研究思路和拟采用的研究方法；研究工作方案和进度计划安排及预期阶段成果（限2000字，可加页）。</w:t>
                            </w:r>
                          </w:p>
                        </w:txbxContent>
                      </wps:txbx>
                      <wps:bodyPr lIns="0" tIns="0" rIns="0" bIns="0" upright="1"/>
                    </wps:wsp>
                  </a:graphicData>
                </a:graphic>
              </wp:anchor>
            </w:drawing>
          </mc:Choice>
          <mc:Fallback>
            <w:pict>
              <v:shape id="_x0000_s1026" o:spid="_x0000_s1026" o:spt="202" type="#_x0000_t202" style="position:absolute;left:0pt;margin-left:79.7pt;margin-top:24.25pt;height:289.15pt;width:455.5pt;mso-position-horizontal-relative:page;mso-wrap-distance-bottom:0pt;mso-wrap-distance-top:0pt;z-index:251664384;mso-width-relative:page;mso-height-relative:page;" filled="f" stroked="t" coordsize="21600,21600" o:gfxdata="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KWpR/XAAAACwEA&#10;AA8AAAAAAAAAAQAgAAAAIgAAAGRycy9kb3ducmV2LnhtbFBLAQIUABQAAAAIAIdO4kAvO3FfGwIA&#10;AEQEAAAOAAAAAAAAAAEAIAAAACYBAABkcnMvZTJvRG9jLnhtbFBLBQYAAAAABgAGAFkBAACzBQAA&#10;AAA=&#10;">
                <v:fill on="f" focussize="0,0"/>
                <v:stroke weight="0.48pt" color="#000000" joinstyle="miter"/>
                <v:imagedata o:title=""/>
                <o:lock v:ext="edit" aspectratio="f"/>
                <v:textbox inset="0mm,0mm,0mm,0mm">
                  <w:txbxContent>
                    <w:p w14:paraId="67358346">
                      <w:pPr>
                        <w:spacing w:before="156"/>
                        <w:ind w:left="102"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课题研究思路和拟采用的研究方法；研究工作方案和进度计划安排及预期阶段成果（限2000字，可加页）。</w:t>
                      </w:r>
                    </w:p>
                  </w:txbxContent>
                </v:textbox>
                <w10:wrap type="topAndBottom"/>
              </v:shape>
            </w:pict>
          </mc:Fallback>
        </mc:AlternateContent>
      </w:r>
      <w:r>
        <w:rPr>
          <w:rFonts w:hint="eastAsia" w:ascii="黑体" w:eastAsia="黑体"/>
          <w:spacing w:val="0"/>
          <w:w w:val="100"/>
        </w:rPr>
        <w:t>六、研究方案</w:t>
      </w:r>
    </w:p>
    <w:p w14:paraId="0743C0A7">
      <w:pPr>
        <w:pStyle w:val="2"/>
        <w:spacing w:before="12"/>
        <w:rPr>
          <w:rFonts w:hint="eastAsia" w:ascii="黑体"/>
          <w:spacing w:val="0"/>
          <w:w w:val="100"/>
          <w:sz w:val="5"/>
        </w:rPr>
      </w:pPr>
    </w:p>
    <w:p w14:paraId="4D427C8A">
      <w:pPr>
        <w:pStyle w:val="2"/>
        <w:spacing w:before="54"/>
        <w:ind w:left="502"/>
        <w:rPr>
          <w:rFonts w:hint="eastAsia" w:ascii="黑体" w:eastAsia="黑体"/>
          <w:spacing w:val="0"/>
          <w:w w:val="100"/>
        </w:rPr>
      </w:pPr>
      <w:r>
        <w:rPr>
          <w:rFonts w:hint="eastAsia"/>
          <w:spacing w:val="0"/>
          <w:w w:val="100"/>
          <w:lang w:val="en-US" w:bidi="ar-SA"/>
        </w:rPr>
        <mc:AlternateContent>
          <mc:Choice Requires="wps">
            <w:drawing>
              <wp:anchor distT="0" distB="0" distL="114300" distR="114300" simplePos="0" relativeHeight="251665408" behindDoc="0" locked="0" layoutInCell="1" allowOverlap="1">
                <wp:simplePos x="0" y="0"/>
                <wp:positionH relativeFrom="page">
                  <wp:posOffset>1012190</wp:posOffset>
                </wp:positionH>
                <wp:positionV relativeFrom="paragraph">
                  <wp:posOffset>316865</wp:posOffset>
                </wp:positionV>
                <wp:extent cx="5784850" cy="4289425"/>
                <wp:effectExtent l="4445" t="5080" r="14605" b="10795"/>
                <wp:wrapTopAndBottom/>
                <wp:docPr id="124" name="文本框 124"/>
                <wp:cNvGraphicFramePr/>
                <a:graphic xmlns:a="http://schemas.openxmlformats.org/drawingml/2006/main">
                  <a:graphicData uri="http://schemas.microsoft.com/office/word/2010/wordprocessingShape">
                    <wps:wsp>
                      <wps:cNvSpPr txBox="1"/>
                      <wps:spPr>
                        <a:xfrm>
                          <a:off x="0" y="0"/>
                          <a:ext cx="5784850" cy="4289425"/>
                        </a:xfrm>
                        <a:prstGeom prst="rect">
                          <a:avLst/>
                        </a:prstGeom>
                        <a:noFill/>
                        <a:ln w="6096" cap="flat" cmpd="sng">
                          <a:solidFill>
                            <a:srgbClr val="000000"/>
                          </a:solidFill>
                          <a:prstDash val="solid"/>
                          <a:miter/>
                          <a:headEnd type="none" w="med" len="med"/>
                          <a:tailEnd type="none" w="med" len="med"/>
                        </a:ln>
                        <a:effectLst/>
                      </wps:spPr>
                      <wps:txbx>
                        <w:txbxContent>
                          <w:p w14:paraId="33FC9ECC">
                            <w:pPr>
                              <w:spacing w:before="204" w:line="281" w:lineRule="auto"/>
                              <w:ind w:left="102" w:right="96"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pacing w:val="-6"/>
                                <w:sz w:val="24"/>
                              </w:rPr>
                              <w:t>课题负责人和主要成员曾完成的重要研究</w:t>
                            </w:r>
                            <w:r>
                              <w:rPr>
                                <w:rFonts w:hint="eastAsia" w:ascii="仿宋_GB2312" w:hAnsi="仿宋_GB2312" w:eastAsia="仿宋_GB2312" w:cs="仿宋_GB2312"/>
                                <w:spacing w:val="-6"/>
                                <w:sz w:val="24"/>
                                <w:lang w:eastAsia="zh-Hans"/>
                              </w:rPr>
                              <w:t>项目</w:t>
                            </w:r>
                            <w:r>
                              <w:rPr>
                                <w:rFonts w:hint="eastAsia" w:ascii="仿宋_GB2312" w:hAnsi="仿宋_GB2312" w:eastAsia="仿宋_GB2312" w:cs="仿宋_GB2312"/>
                                <w:spacing w:val="-6"/>
                                <w:sz w:val="24"/>
                              </w:rPr>
                              <w:t>；</w:t>
                            </w:r>
                            <w:r>
                              <w:rPr>
                                <w:rFonts w:hint="eastAsia" w:ascii="仿宋_GB2312" w:hAnsi="仿宋_GB2312" w:eastAsia="仿宋_GB2312" w:cs="仿宋_GB2312"/>
                                <w:sz w:val="24"/>
                              </w:rPr>
                              <w:t>2.课题负责人近年来的前期相关研究成果，注明成果名称、发表刊物或出版单位，发表或出版时间；3.本课题</w:t>
                            </w:r>
                            <w:r>
                              <w:rPr>
                                <w:rFonts w:hint="eastAsia" w:ascii="仿宋_GB2312" w:hAnsi="仿宋_GB2312" w:eastAsia="仿宋_GB2312" w:cs="仿宋_GB2312"/>
                                <w:spacing w:val="-1"/>
                                <w:sz w:val="24"/>
                              </w:rPr>
                              <w:t>研究的主要参考文献；</w:t>
                            </w:r>
                            <w:r>
                              <w:rPr>
                                <w:rFonts w:hint="eastAsia" w:ascii="仿宋_GB2312" w:hAnsi="仿宋_GB2312" w:eastAsia="仿宋_GB2312" w:cs="仿宋_GB2312"/>
                                <w:spacing w:val="-6"/>
                                <w:sz w:val="24"/>
                              </w:rPr>
                              <w:t>4.</w:t>
                            </w:r>
                            <w:r>
                              <w:rPr>
                                <w:rFonts w:hint="eastAsia" w:ascii="仿宋_GB2312" w:hAnsi="仿宋_GB2312" w:eastAsia="仿宋_GB2312" w:cs="仿宋_GB2312"/>
                                <w:spacing w:val="-2"/>
                                <w:sz w:val="24"/>
                              </w:rPr>
                              <w:t>完成本课题研究的时间保证，资料设备等科研条件。（</w:t>
                            </w:r>
                            <w:r>
                              <w:rPr>
                                <w:rFonts w:hint="eastAsia" w:ascii="仿宋_GB2312" w:hAnsi="仿宋_GB2312" w:eastAsia="仿宋_GB2312" w:cs="仿宋_GB2312"/>
                                <w:sz w:val="24"/>
                              </w:rPr>
                              <w:t>前两点</w:t>
                            </w:r>
                            <w:r>
                              <w:rPr>
                                <w:rFonts w:hint="eastAsia" w:ascii="仿宋_GB2312" w:hAnsi="仿宋_GB2312" w:eastAsia="仿宋_GB2312" w:cs="仿宋_GB2312"/>
                                <w:spacing w:val="-16"/>
                                <w:sz w:val="24"/>
                              </w:rPr>
                              <w:t>共限填</w:t>
                            </w:r>
                            <w:r>
                              <w:rPr>
                                <w:rFonts w:hint="eastAsia" w:ascii="仿宋_GB2312" w:hAnsi="仿宋_GB2312" w:eastAsia="仿宋_GB2312" w:cs="仿宋_GB2312"/>
                                <w:sz w:val="24"/>
                              </w:rPr>
                              <w:t>15项</w:t>
                            </w:r>
                            <w:r>
                              <w:rPr>
                                <w:rFonts w:hint="eastAsia" w:ascii="仿宋_GB2312" w:hAnsi="仿宋_GB2312" w:eastAsia="仿宋_GB2312" w:cs="仿宋_GB2312"/>
                                <w:spacing w:val="-2"/>
                                <w:sz w:val="24"/>
                              </w:rPr>
                              <w:t>）</w:t>
                            </w:r>
                          </w:p>
                        </w:txbxContent>
                      </wps:txbx>
                      <wps:bodyPr lIns="0" tIns="0" rIns="0" bIns="0" upright="1"/>
                    </wps:wsp>
                  </a:graphicData>
                </a:graphic>
              </wp:anchor>
            </w:drawing>
          </mc:Choice>
          <mc:Fallback>
            <w:pict>
              <v:shape id="_x0000_s1026" o:spid="_x0000_s1026" o:spt="202" type="#_x0000_t202" style="position:absolute;left:0pt;margin-left:79.7pt;margin-top:24.95pt;height:337.75pt;width:455.5pt;mso-position-horizontal-relative:page;mso-wrap-distance-bottom:0pt;mso-wrap-distance-top:0pt;z-index:251665408;mso-width-relative:page;mso-height-relative:page;" filled="f" stroked="t" coordsize="21600,21600" o:gfxdata="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ujteXXAAAACwEA&#10;AA8AAAAAAAAAAQAgAAAAIgAAAGRycy9kb3ducmV2LnhtbFBLAQIUABQAAAAIAIdO4kCXJSNxGwIA&#10;AEQEAAAOAAAAAAAAAAEAIAAAACYBAABkcnMvZTJvRG9jLnhtbFBLBQYAAAAABgAGAFkBAACzBQAA&#10;AAA=&#10;">
                <v:fill on="f" focussize="0,0"/>
                <v:stroke weight="0.48pt" color="#000000" joinstyle="miter"/>
                <v:imagedata o:title=""/>
                <o:lock v:ext="edit" aspectratio="f"/>
                <v:textbox inset="0mm,0mm,0mm,0mm">
                  <w:txbxContent>
                    <w:p w14:paraId="33FC9ECC">
                      <w:pPr>
                        <w:spacing w:before="204" w:line="281" w:lineRule="auto"/>
                        <w:ind w:left="102" w:right="96"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pacing w:val="-6"/>
                          <w:sz w:val="24"/>
                        </w:rPr>
                        <w:t>课题负责人和主要成员曾完成的重要研究</w:t>
                      </w:r>
                      <w:r>
                        <w:rPr>
                          <w:rFonts w:hint="eastAsia" w:ascii="仿宋_GB2312" w:hAnsi="仿宋_GB2312" w:eastAsia="仿宋_GB2312" w:cs="仿宋_GB2312"/>
                          <w:spacing w:val="-6"/>
                          <w:sz w:val="24"/>
                          <w:lang w:eastAsia="zh-Hans"/>
                        </w:rPr>
                        <w:t>项目</w:t>
                      </w:r>
                      <w:r>
                        <w:rPr>
                          <w:rFonts w:hint="eastAsia" w:ascii="仿宋_GB2312" w:hAnsi="仿宋_GB2312" w:eastAsia="仿宋_GB2312" w:cs="仿宋_GB2312"/>
                          <w:spacing w:val="-6"/>
                          <w:sz w:val="24"/>
                        </w:rPr>
                        <w:t>；</w:t>
                      </w:r>
                      <w:r>
                        <w:rPr>
                          <w:rFonts w:hint="eastAsia" w:ascii="仿宋_GB2312" w:hAnsi="仿宋_GB2312" w:eastAsia="仿宋_GB2312" w:cs="仿宋_GB2312"/>
                          <w:sz w:val="24"/>
                        </w:rPr>
                        <w:t>2.课题负责人近年来的前期相关研究成果，注明成果名称、发表刊物或出版单位，发表或出版时间；3.本课题</w:t>
                      </w:r>
                      <w:r>
                        <w:rPr>
                          <w:rFonts w:hint="eastAsia" w:ascii="仿宋_GB2312" w:hAnsi="仿宋_GB2312" w:eastAsia="仿宋_GB2312" w:cs="仿宋_GB2312"/>
                          <w:spacing w:val="-1"/>
                          <w:sz w:val="24"/>
                        </w:rPr>
                        <w:t>研究的主要参考文献；</w:t>
                      </w:r>
                      <w:r>
                        <w:rPr>
                          <w:rFonts w:hint="eastAsia" w:ascii="仿宋_GB2312" w:hAnsi="仿宋_GB2312" w:eastAsia="仿宋_GB2312" w:cs="仿宋_GB2312"/>
                          <w:spacing w:val="-6"/>
                          <w:sz w:val="24"/>
                        </w:rPr>
                        <w:t>4.</w:t>
                      </w:r>
                      <w:r>
                        <w:rPr>
                          <w:rFonts w:hint="eastAsia" w:ascii="仿宋_GB2312" w:hAnsi="仿宋_GB2312" w:eastAsia="仿宋_GB2312" w:cs="仿宋_GB2312"/>
                          <w:spacing w:val="-2"/>
                          <w:sz w:val="24"/>
                        </w:rPr>
                        <w:t>完成本课题研究的时间保证，资料设备等科研条件。（</w:t>
                      </w:r>
                      <w:r>
                        <w:rPr>
                          <w:rFonts w:hint="eastAsia" w:ascii="仿宋_GB2312" w:hAnsi="仿宋_GB2312" w:eastAsia="仿宋_GB2312" w:cs="仿宋_GB2312"/>
                          <w:sz w:val="24"/>
                        </w:rPr>
                        <w:t>前两点</w:t>
                      </w:r>
                      <w:r>
                        <w:rPr>
                          <w:rFonts w:hint="eastAsia" w:ascii="仿宋_GB2312" w:hAnsi="仿宋_GB2312" w:eastAsia="仿宋_GB2312" w:cs="仿宋_GB2312"/>
                          <w:spacing w:val="-16"/>
                          <w:sz w:val="24"/>
                        </w:rPr>
                        <w:t>共限填</w:t>
                      </w:r>
                      <w:r>
                        <w:rPr>
                          <w:rFonts w:hint="eastAsia" w:ascii="仿宋_GB2312" w:hAnsi="仿宋_GB2312" w:eastAsia="仿宋_GB2312" w:cs="仿宋_GB2312"/>
                          <w:sz w:val="24"/>
                        </w:rPr>
                        <w:t>15项</w:t>
                      </w:r>
                      <w:r>
                        <w:rPr>
                          <w:rFonts w:hint="eastAsia" w:ascii="仿宋_GB2312" w:hAnsi="仿宋_GB2312" w:eastAsia="仿宋_GB2312" w:cs="仿宋_GB2312"/>
                          <w:spacing w:val="-2"/>
                          <w:sz w:val="24"/>
                        </w:rPr>
                        <w:t>）</w:t>
                      </w:r>
                    </w:p>
                  </w:txbxContent>
                </v:textbox>
                <w10:wrap type="topAndBottom"/>
              </v:shape>
            </w:pict>
          </mc:Fallback>
        </mc:AlternateContent>
      </w:r>
      <w:r>
        <w:rPr>
          <w:rFonts w:hint="eastAsia" w:ascii="黑体" w:eastAsia="黑体"/>
          <w:spacing w:val="0"/>
          <w:w w:val="100"/>
        </w:rPr>
        <w:t>七、完成本</w:t>
      </w:r>
      <w:r>
        <w:rPr>
          <w:rFonts w:hint="eastAsia" w:ascii="黑体" w:eastAsia="黑体"/>
          <w:spacing w:val="0"/>
          <w:w w:val="100"/>
          <w:lang w:val="en-US"/>
        </w:rPr>
        <w:t>课题</w:t>
      </w:r>
      <w:r>
        <w:rPr>
          <w:rFonts w:hint="eastAsia" w:ascii="黑体" w:eastAsia="黑体"/>
          <w:spacing w:val="0"/>
          <w:w w:val="100"/>
        </w:rPr>
        <w:t>的条件论证</w:t>
      </w:r>
    </w:p>
    <w:p w14:paraId="0AB0AAFA">
      <w:pPr>
        <w:rPr>
          <w:rFonts w:ascii="黑体" w:eastAsia="黑体"/>
          <w:spacing w:val="0"/>
          <w:w w:val="100"/>
        </w:rPr>
        <w:sectPr>
          <w:pgSz w:w="11910" w:h="16840"/>
          <w:pgMar w:top="1520" w:right="900" w:bottom="1520" w:left="1200" w:header="0" w:footer="1330" w:gutter="0"/>
          <w:pgNumType w:fmt="decimal"/>
          <w:cols w:space="720" w:num="1"/>
        </w:sectPr>
      </w:pPr>
    </w:p>
    <w:p w14:paraId="369C016D">
      <w:pPr>
        <w:pStyle w:val="2"/>
        <w:tabs>
          <w:tab w:val="left" w:pos="6423"/>
        </w:tabs>
        <w:spacing w:before="54" w:after="31"/>
        <w:ind w:left="502"/>
        <w:rPr>
          <w:rFonts w:hint="eastAsia" w:ascii="黑体" w:eastAsia="黑体"/>
          <w:spacing w:val="0"/>
          <w:w w:val="100"/>
        </w:rPr>
      </w:pPr>
      <w:r>
        <w:rPr>
          <w:rFonts w:hint="eastAsia" w:ascii="黑体" w:eastAsia="黑体"/>
          <w:spacing w:val="0"/>
          <w:w w:val="100"/>
          <w:lang w:val="en-US"/>
        </w:rPr>
        <w:t>八</w:t>
      </w:r>
      <w:r>
        <w:rPr>
          <w:rFonts w:hint="eastAsia" w:ascii="黑体" w:eastAsia="黑体"/>
          <w:spacing w:val="0"/>
          <w:w w:val="100"/>
        </w:rPr>
        <w:t>、</w:t>
      </w:r>
      <w:r>
        <w:rPr>
          <w:rFonts w:hint="eastAsia" w:ascii="黑体" w:eastAsia="黑体"/>
          <w:spacing w:val="0"/>
          <w:w w:val="100"/>
          <w:lang w:val="en-US"/>
        </w:rPr>
        <w:t>课题</w:t>
      </w:r>
      <w:r>
        <w:rPr>
          <w:rFonts w:hint="eastAsia" w:ascii="黑体" w:eastAsia="黑体"/>
          <w:spacing w:val="0"/>
          <w:w w:val="100"/>
        </w:rPr>
        <w:t>经费预算</w:t>
      </w:r>
      <w:r>
        <w:rPr>
          <w:rFonts w:hint="eastAsia" w:ascii="黑体" w:eastAsia="黑体"/>
          <w:spacing w:val="0"/>
          <w:w w:val="100"/>
        </w:rPr>
        <w:tab/>
      </w:r>
      <w:r>
        <w:rPr>
          <w:rFonts w:hint="eastAsia" w:ascii="黑体" w:eastAsia="黑体"/>
          <w:spacing w:val="0"/>
          <w:w w:val="100"/>
        </w:rPr>
        <w:t>单位：万元</w:t>
      </w:r>
    </w:p>
    <w:tbl>
      <w:tblPr>
        <w:tblStyle w:val="7"/>
        <w:tblW w:w="0" w:type="auto"/>
        <w:tblInd w:w="3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04"/>
        <w:gridCol w:w="975"/>
        <w:gridCol w:w="1985"/>
        <w:gridCol w:w="3068"/>
      </w:tblGrid>
      <w:tr w14:paraId="0E600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104" w:type="dxa"/>
          </w:tcPr>
          <w:p w14:paraId="19EF8CD0">
            <w:pPr>
              <w:pStyle w:val="10"/>
              <w:spacing w:before="5"/>
              <w:rPr>
                <w:rFonts w:hint="eastAsia" w:ascii="黑体"/>
                <w:spacing w:val="0"/>
                <w:w w:val="100"/>
                <w:sz w:val="19"/>
              </w:rPr>
            </w:pPr>
          </w:p>
          <w:p w14:paraId="15F9D5B7">
            <w:pPr>
              <w:pStyle w:val="10"/>
              <w:spacing w:before="1"/>
              <w:ind w:left="830"/>
              <w:rPr>
                <w:rFonts w:hint="eastAsia"/>
                <w:spacing w:val="0"/>
                <w:w w:val="100"/>
                <w:sz w:val="24"/>
              </w:rPr>
            </w:pPr>
            <w:r>
              <w:rPr>
                <w:spacing w:val="0"/>
                <w:w w:val="100"/>
                <w:sz w:val="24"/>
              </w:rPr>
              <w:t>申请经费总额</w:t>
            </w:r>
          </w:p>
        </w:tc>
        <w:tc>
          <w:tcPr>
            <w:tcW w:w="6028" w:type="dxa"/>
            <w:gridSpan w:val="3"/>
          </w:tcPr>
          <w:p w14:paraId="2C889244">
            <w:pPr>
              <w:pStyle w:val="10"/>
              <w:rPr>
                <w:rFonts w:hint="eastAsia" w:ascii="Times New Roman"/>
                <w:spacing w:val="0"/>
                <w:w w:val="100"/>
                <w:sz w:val="26"/>
              </w:rPr>
            </w:pPr>
          </w:p>
        </w:tc>
      </w:tr>
      <w:tr w14:paraId="06F95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079" w:type="dxa"/>
            <w:gridSpan w:val="2"/>
          </w:tcPr>
          <w:p w14:paraId="158B3AFC">
            <w:pPr>
              <w:pStyle w:val="10"/>
              <w:rPr>
                <w:rFonts w:hint="eastAsia" w:ascii="黑体"/>
                <w:spacing w:val="0"/>
                <w:w w:val="100"/>
                <w:sz w:val="20"/>
              </w:rPr>
            </w:pPr>
          </w:p>
          <w:p w14:paraId="1962873A">
            <w:pPr>
              <w:pStyle w:val="10"/>
              <w:ind w:left="1317"/>
              <w:rPr>
                <w:rFonts w:hint="eastAsia"/>
                <w:spacing w:val="0"/>
                <w:w w:val="100"/>
                <w:sz w:val="24"/>
              </w:rPr>
            </w:pPr>
            <w:r>
              <w:rPr>
                <w:spacing w:val="0"/>
                <w:w w:val="100"/>
                <w:sz w:val="24"/>
              </w:rPr>
              <w:t>预算支出科目</w:t>
            </w:r>
          </w:p>
        </w:tc>
        <w:tc>
          <w:tcPr>
            <w:tcW w:w="1985" w:type="dxa"/>
          </w:tcPr>
          <w:p w14:paraId="73EA7FF4">
            <w:pPr>
              <w:pStyle w:val="10"/>
              <w:spacing w:before="9"/>
              <w:rPr>
                <w:rFonts w:hint="eastAsia" w:ascii="黑体"/>
                <w:spacing w:val="0"/>
                <w:w w:val="100"/>
                <w:sz w:val="18"/>
              </w:rPr>
            </w:pPr>
          </w:p>
          <w:p w14:paraId="063BA336">
            <w:pPr>
              <w:pStyle w:val="10"/>
              <w:ind w:left="728" w:right="727"/>
              <w:jc w:val="center"/>
              <w:rPr>
                <w:rFonts w:hint="eastAsia"/>
                <w:spacing w:val="0"/>
                <w:w w:val="100"/>
                <w:sz w:val="24"/>
              </w:rPr>
            </w:pPr>
            <w:r>
              <w:rPr>
                <w:spacing w:val="0"/>
                <w:w w:val="100"/>
                <w:sz w:val="24"/>
              </w:rPr>
              <w:t>金额</w:t>
            </w:r>
          </w:p>
        </w:tc>
        <w:tc>
          <w:tcPr>
            <w:tcW w:w="3068" w:type="dxa"/>
          </w:tcPr>
          <w:p w14:paraId="38F113ED">
            <w:pPr>
              <w:pStyle w:val="10"/>
              <w:spacing w:before="9"/>
              <w:rPr>
                <w:rFonts w:hint="eastAsia" w:ascii="黑体"/>
                <w:spacing w:val="0"/>
                <w:w w:val="100"/>
                <w:sz w:val="18"/>
              </w:rPr>
            </w:pPr>
          </w:p>
          <w:p w14:paraId="1396459D">
            <w:pPr>
              <w:pStyle w:val="10"/>
              <w:ind w:left="693"/>
              <w:rPr>
                <w:rFonts w:hint="eastAsia"/>
                <w:spacing w:val="0"/>
                <w:w w:val="100"/>
                <w:sz w:val="24"/>
              </w:rPr>
            </w:pPr>
            <w:r>
              <w:rPr>
                <w:spacing w:val="0"/>
                <w:w w:val="100"/>
                <w:sz w:val="24"/>
              </w:rPr>
              <w:t>支出</w:t>
            </w:r>
            <w:r>
              <w:rPr>
                <w:rFonts w:hint="eastAsia"/>
                <w:spacing w:val="0"/>
                <w:w w:val="100"/>
                <w:sz w:val="24"/>
                <w:lang w:val="en-US"/>
              </w:rPr>
              <w:t>依据</w:t>
            </w:r>
            <w:r>
              <w:rPr>
                <w:spacing w:val="0"/>
                <w:w w:val="100"/>
                <w:sz w:val="24"/>
              </w:rPr>
              <w:t>及理由</w:t>
            </w:r>
          </w:p>
        </w:tc>
      </w:tr>
      <w:tr w14:paraId="30D26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273F9654">
            <w:pPr>
              <w:pStyle w:val="10"/>
              <w:rPr>
                <w:rFonts w:hint="eastAsia" w:ascii="Times New Roman"/>
                <w:spacing w:val="0"/>
                <w:w w:val="100"/>
                <w:sz w:val="26"/>
              </w:rPr>
            </w:pPr>
          </w:p>
        </w:tc>
        <w:tc>
          <w:tcPr>
            <w:tcW w:w="1985" w:type="dxa"/>
          </w:tcPr>
          <w:p w14:paraId="4D76E61D">
            <w:pPr>
              <w:pStyle w:val="10"/>
              <w:rPr>
                <w:rFonts w:hint="eastAsia" w:ascii="Times New Roman"/>
                <w:spacing w:val="0"/>
                <w:w w:val="100"/>
                <w:sz w:val="26"/>
              </w:rPr>
            </w:pPr>
          </w:p>
        </w:tc>
        <w:tc>
          <w:tcPr>
            <w:tcW w:w="3068" w:type="dxa"/>
          </w:tcPr>
          <w:p w14:paraId="6566B8F4">
            <w:pPr>
              <w:pStyle w:val="10"/>
              <w:rPr>
                <w:rFonts w:hint="eastAsia" w:ascii="Times New Roman"/>
                <w:spacing w:val="0"/>
                <w:w w:val="100"/>
                <w:sz w:val="26"/>
              </w:rPr>
            </w:pPr>
          </w:p>
        </w:tc>
      </w:tr>
      <w:tr w14:paraId="5476A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11ED8514">
            <w:pPr>
              <w:pStyle w:val="10"/>
              <w:rPr>
                <w:rFonts w:hint="eastAsia" w:ascii="Times New Roman"/>
                <w:spacing w:val="0"/>
                <w:w w:val="100"/>
                <w:sz w:val="26"/>
              </w:rPr>
            </w:pPr>
          </w:p>
        </w:tc>
        <w:tc>
          <w:tcPr>
            <w:tcW w:w="1985" w:type="dxa"/>
          </w:tcPr>
          <w:p w14:paraId="6016F966">
            <w:pPr>
              <w:pStyle w:val="10"/>
              <w:rPr>
                <w:rFonts w:hint="eastAsia" w:ascii="Times New Roman"/>
                <w:spacing w:val="0"/>
                <w:w w:val="100"/>
                <w:sz w:val="26"/>
              </w:rPr>
            </w:pPr>
          </w:p>
        </w:tc>
        <w:tc>
          <w:tcPr>
            <w:tcW w:w="3068" w:type="dxa"/>
          </w:tcPr>
          <w:p w14:paraId="6C6AB38A">
            <w:pPr>
              <w:pStyle w:val="10"/>
              <w:rPr>
                <w:rFonts w:hint="eastAsia" w:ascii="Times New Roman"/>
                <w:spacing w:val="0"/>
                <w:w w:val="100"/>
                <w:sz w:val="26"/>
              </w:rPr>
            </w:pPr>
          </w:p>
        </w:tc>
      </w:tr>
      <w:tr w14:paraId="44EF8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68038267">
            <w:pPr>
              <w:pStyle w:val="10"/>
              <w:rPr>
                <w:rFonts w:hint="eastAsia" w:ascii="Times New Roman"/>
                <w:spacing w:val="0"/>
                <w:w w:val="100"/>
                <w:sz w:val="26"/>
              </w:rPr>
            </w:pPr>
          </w:p>
        </w:tc>
        <w:tc>
          <w:tcPr>
            <w:tcW w:w="1985" w:type="dxa"/>
          </w:tcPr>
          <w:p w14:paraId="69AE95C3">
            <w:pPr>
              <w:pStyle w:val="10"/>
              <w:rPr>
                <w:rFonts w:hint="eastAsia" w:ascii="Times New Roman"/>
                <w:spacing w:val="0"/>
                <w:w w:val="100"/>
                <w:sz w:val="26"/>
              </w:rPr>
            </w:pPr>
          </w:p>
        </w:tc>
        <w:tc>
          <w:tcPr>
            <w:tcW w:w="3068" w:type="dxa"/>
          </w:tcPr>
          <w:p w14:paraId="69B44CB4">
            <w:pPr>
              <w:pStyle w:val="10"/>
              <w:rPr>
                <w:rFonts w:hint="eastAsia" w:ascii="Times New Roman"/>
                <w:spacing w:val="0"/>
                <w:w w:val="100"/>
                <w:sz w:val="26"/>
              </w:rPr>
            </w:pPr>
          </w:p>
        </w:tc>
      </w:tr>
      <w:tr w14:paraId="52D2D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3328BDF9">
            <w:pPr>
              <w:pStyle w:val="10"/>
              <w:rPr>
                <w:rFonts w:hint="eastAsia" w:ascii="Times New Roman"/>
                <w:spacing w:val="0"/>
                <w:w w:val="100"/>
                <w:sz w:val="26"/>
              </w:rPr>
            </w:pPr>
          </w:p>
        </w:tc>
        <w:tc>
          <w:tcPr>
            <w:tcW w:w="1985" w:type="dxa"/>
          </w:tcPr>
          <w:p w14:paraId="3D0CD1B9">
            <w:pPr>
              <w:pStyle w:val="10"/>
              <w:rPr>
                <w:rFonts w:hint="eastAsia" w:ascii="Times New Roman"/>
                <w:spacing w:val="0"/>
                <w:w w:val="100"/>
                <w:sz w:val="26"/>
              </w:rPr>
            </w:pPr>
          </w:p>
        </w:tc>
        <w:tc>
          <w:tcPr>
            <w:tcW w:w="3068" w:type="dxa"/>
          </w:tcPr>
          <w:p w14:paraId="2FD67F00">
            <w:pPr>
              <w:pStyle w:val="10"/>
              <w:rPr>
                <w:rFonts w:hint="eastAsia" w:ascii="Times New Roman"/>
                <w:spacing w:val="0"/>
                <w:w w:val="100"/>
                <w:sz w:val="26"/>
              </w:rPr>
            </w:pPr>
          </w:p>
        </w:tc>
      </w:tr>
      <w:tr w14:paraId="4B8F6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7EE227D3">
            <w:pPr>
              <w:pStyle w:val="10"/>
              <w:rPr>
                <w:rFonts w:hint="eastAsia" w:ascii="Times New Roman"/>
                <w:spacing w:val="0"/>
                <w:w w:val="100"/>
                <w:sz w:val="26"/>
              </w:rPr>
            </w:pPr>
          </w:p>
        </w:tc>
        <w:tc>
          <w:tcPr>
            <w:tcW w:w="1985" w:type="dxa"/>
          </w:tcPr>
          <w:p w14:paraId="451EB8FF">
            <w:pPr>
              <w:pStyle w:val="10"/>
              <w:rPr>
                <w:rFonts w:hint="eastAsia" w:ascii="Times New Roman"/>
                <w:spacing w:val="0"/>
                <w:w w:val="100"/>
                <w:sz w:val="26"/>
              </w:rPr>
            </w:pPr>
          </w:p>
        </w:tc>
        <w:tc>
          <w:tcPr>
            <w:tcW w:w="3068" w:type="dxa"/>
          </w:tcPr>
          <w:p w14:paraId="46ABE57B">
            <w:pPr>
              <w:pStyle w:val="10"/>
              <w:rPr>
                <w:rFonts w:hint="eastAsia" w:ascii="Times New Roman"/>
                <w:spacing w:val="0"/>
                <w:w w:val="100"/>
                <w:sz w:val="26"/>
              </w:rPr>
            </w:pPr>
          </w:p>
        </w:tc>
      </w:tr>
      <w:tr w14:paraId="362D5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57759B09">
            <w:pPr>
              <w:pStyle w:val="10"/>
              <w:rPr>
                <w:rFonts w:hint="eastAsia" w:ascii="Times New Roman"/>
                <w:spacing w:val="0"/>
                <w:w w:val="100"/>
                <w:sz w:val="26"/>
              </w:rPr>
            </w:pPr>
          </w:p>
        </w:tc>
        <w:tc>
          <w:tcPr>
            <w:tcW w:w="1985" w:type="dxa"/>
          </w:tcPr>
          <w:p w14:paraId="55C98DDF">
            <w:pPr>
              <w:pStyle w:val="10"/>
              <w:rPr>
                <w:rFonts w:hint="eastAsia" w:ascii="Times New Roman"/>
                <w:spacing w:val="0"/>
                <w:w w:val="100"/>
                <w:sz w:val="26"/>
              </w:rPr>
            </w:pPr>
          </w:p>
        </w:tc>
        <w:tc>
          <w:tcPr>
            <w:tcW w:w="3068" w:type="dxa"/>
          </w:tcPr>
          <w:p w14:paraId="3054898A">
            <w:pPr>
              <w:pStyle w:val="10"/>
              <w:rPr>
                <w:rFonts w:hint="eastAsia" w:ascii="Times New Roman"/>
                <w:spacing w:val="0"/>
                <w:w w:val="100"/>
                <w:sz w:val="26"/>
              </w:rPr>
            </w:pPr>
          </w:p>
        </w:tc>
      </w:tr>
      <w:tr w14:paraId="2A7D5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03A3D5FC">
            <w:pPr>
              <w:pStyle w:val="10"/>
              <w:rPr>
                <w:rFonts w:hint="eastAsia" w:ascii="Times New Roman"/>
                <w:spacing w:val="0"/>
                <w:w w:val="100"/>
                <w:sz w:val="26"/>
              </w:rPr>
            </w:pPr>
          </w:p>
        </w:tc>
        <w:tc>
          <w:tcPr>
            <w:tcW w:w="1985" w:type="dxa"/>
          </w:tcPr>
          <w:p w14:paraId="3F54E07D">
            <w:pPr>
              <w:pStyle w:val="10"/>
              <w:rPr>
                <w:rFonts w:hint="eastAsia" w:ascii="Times New Roman"/>
                <w:spacing w:val="0"/>
                <w:w w:val="100"/>
                <w:sz w:val="26"/>
              </w:rPr>
            </w:pPr>
          </w:p>
        </w:tc>
        <w:tc>
          <w:tcPr>
            <w:tcW w:w="3068" w:type="dxa"/>
          </w:tcPr>
          <w:p w14:paraId="3635013D">
            <w:pPr>
              <w:pStyle w:val="10"/>
              <w:rPr>
                <w:rFonts w:hint="eastAsia" w:ascii="Times New Roman"/>
                <w:spacing w:val="0"/>
                <w:w w:val="100"/>
                <w:sz w:val="26"/>
              </w:rPr>
            </w:pPr>
          </w:p>
        </w:tc>
      </w:tr>
      <w:tr w14:paraId="21E7D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253B8AA2">
            <w:pPr>
              <w:pStyle w:val="10"/>
              <w:rPr>
                <w:rFonts w:hint="eastAsia" w:ascii="Times New Roman"/>
                <w:spacing w:val="0"/>
                <w:w w:val="100"/>
                <w:sz w:val="26"/>
              </w:rPr>
            </w:pPr>
          </w:p>
        </w:tc>
        <w:tc>
          <w:tcPr>
            <w:tcW w:w="1985" w:type="dxa"/>
          </w:tcPr>
          <w:p w14:paraId="7842264A">
            <w:pPr>
              <w:pStyle w:val="10"/>
              <w:rPr>
                <w:rFonts w:hint="eastAsia" w:ascii="Times New Roman"/>
                <w:spacing w:val="0"/>
                <w:w w:val="100"/>
                <w:sz w:val="26"/>
              </w:rPr>
            </w:pPr>
          </w:p>
        </w:tc>
        <w:tc>
          <w:tcPr>
            <w:tcW w:w="3068" w:type="dxa"/>
          </w:tcPr>
          <w:p w14:paraId="1CC3E2FD">
            <w:pPr>
              <w:pStyle w:val="10"/>
              <w:rPr>
                <w:rFonts w:hint="eastAsia" w:ascii="Times New Roman"/>
                <w:spacing w:val="0"/>
                <w:w w:val="100"/>
                <w:sz w:val="26"/>
              </w:rPr>
            </w:pPr>
          </w:p>
        </w:tc>
      </w:tr>
      <w:tr w14:paraId="4158B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557DF414">
            <w:pPr>
              <w:pStyle w:val="10"/>
              <w:rPr>
                <w:rFonts w:hint="eastAsia" w:ascii="Times New Roman"/>
                <w:spacing w:val="0"/>
                <w:w w:val="100"/>
                <w:sz w:val="26"/>
              </w:rPr>
            </w:pPr>
          </w:p>
        </w:tc>
        <w:tc>
          <w:tcPr>
            <w:tcW w:w="1985" w:type="dxa"/>
          </w:tcPr>
          <w:p w14:paraId="5C09893E">
            <w:pPr>
              <w:pStyle w:val="10"/>
              <w:rPr>
                <w:rFonts w:hint="eastAsia" w:ascii="Times New Roman"/>
                <w:spacing w:val="0"/>
                <w:w w:val="100"/>
                <w:sz w:val="26"/>
              </w:rPr>
            </w:pPr>
          </w:p>
        </w:tc>
        <w:tc>
          <w:tcPr>
            <w:tcW w:w="3068" w:type="dxa"/>
          </w:tcPr>
          <w:p w14:paraId="74E2F187">
            <w:pPr>
              <w:pStyle w:val="10"/>
              <w:rPr>
                <w:rFonts w:hint="eastAsia" w:ascii="Times New Roman"/>
                <w:spacing w:val="0"/>
                <w:w w:val="100"/>
                <w:sz w:val="26"/>
              </w:rPr>
            </w:pPr>
          </w:p>
        </w:tc>
      </w:tr>
      <w:tr w14:paraId="3B033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7" w:hRule="atLeast"/>
        </w:trPr>
        <w:tc>
          <w:tcPr>
            <w:tcW w:w="9132" w:type="dxa"/>
            <w:gridSpan w:val="4"/>
          </w:tcPr>
          <w:p w14:paraId="03A5860E">
            <w:pPr>
              <w:pStyle w:val="10"/>
              <w:ind w:left="108" w:firstLine="480" w:firstLineChars="200"/>
              <w:rPr>
                <w:rFonts w:hint="eastAsia"/>
                <w:spacing w:val="0"/>
                <w:w w:val="100"/>
                <w:sz w:val="24"/>
              </w:rPr>
            </w:pPr>
            <w:r>
              <w:rPr>
                <w:spacing w:val="0"/>
                <w:w w:val="100"/>
                <w:sz w:val="24"/>
              </w:rPr>
              <w:t>关于经费预算需要说明的其他问题：</w:t>
            </w:r>
          </w:p>
          <w:p w14:paraId="00147865">
            <w:pPr>
              <w:pStyle w:val="10"/>
              <w:ind w:left="107"/>
              <w:rPr>
                <w:rFonts w:hint="eastAsia"/>
                <w:spacing w:val="0"/>
                <w:w w:val="100"/>
                <w:sz w:val="24"/>
              </w:rPr>
            </w:pPr>
          </w:p>
          <w:p w14:paraId="2C5B5BBC">
            <w:pPr>
              <w:pStyle w:val="10"/>
              <w:ind w:left="107"/>
              <w:rPr>
                <w:rFonts w:hint="eastAsia"/>
                <w:spacing w:val="0"/>
                <w:w w:val="100"/>
                <w:sz w:val="24"/>
              </w:rPr>
            </w:pPr>
          </w:p>
          <w:p w14:paraId="47DB191C">
            <w:pPr>
              <w:pStyle w:val="10"/>
              <w:ind w:left="107"/>
              <w:rPr>
                <w:rFonts w:hint="eastAsia"/>
                <w:spacing w:val="0"/>
                <w:w w:val="100"/>
                <w:sz w:val="24"/>
              </w:rPr>
            </w:pPr>
          </w:p>
          <w:p w14:paraId="3B5F182C">
            <w:pPr>
              <w:pStyle w:val="10"/>
              <w:ind w:left="107"/>
              <w:rPr>
                <w:rFonts w:hint="eastAsia"/>
                <w:spacing w:val="0"/>
                <w:w w:val="100"/>
                <w:sz w:val="24"/>
              </w:rPr>
            </w:pPr>
          </w:p>
          <w:p w14:paraId="4A2F1106">
            <w:pPr>
              <w:pStyle w:val="10"/>
              <w:ind w:left="107"/>
              <w:rPr>
                <w:rFonts w:hint="eastAsia"/>
                <w:spacing w:val="0"/>
                <w:w w:val="100"/>
                <w:sz w:val="24"/>
              </w:rPr>
            </w:pPr>
          </w:p>
          <w:p w14:paraId="0AACE022">
            <w:pPr>
              <w:pStyle w:val="10"/>
              <w:ind w:left="107"/>
              <w:rPr>
                <w:rFonts w:hint="eastAsia"/>
                <w:spacing w:val="0"/>
                <w:w w:val="100"/>
                <w:sz w:val="24"/>
              </w:rPr>
            </w:pPr>
          </w:p>
          <w:p w14:paraId="251F40BC">
            <w:pPr>
              <w:pStyle w:val="10"/>
              <w:ind w:left="107"/>
              <w:rPr>
                <w:rFonts w:hint="eastAsia"/>
                <w:spacing w:val="0"/>
                <w:w w:val="100"/>
                <w:sz w:val="24"/>
              </w:rPr>
            </w:pPr>
          </w:p>
        </w:tc>
      </w:tr>
    </w:tbl>
    <w:p w14:paraId="0492E1D3">
      <w:pPr>
        <w:rPr>
          <w:spacing w:val="0"/>
          <w:w w:val="100"/>
          <w:sz w:val="24"/>
        </w:rPr>
        <w:sectPr>
          <w:pgSz w:w="11910" w:h="16840"/>
          <w:pgMar w:top="1520" w:right="900" w:bottom="1300" w:left="1200" w:header="0" w:footer="1114" w:gutter="0"/>
          <w:pgNumType w:fmt="decimal"/>
          <w:cols w:space="720" w:num="1"/>
        </w:sectPr>
      </w:pPr>
    </w:p>
    <w:p w14:paraId="11EE1F51">
      <w:pPr>
        <w:pStyle w:val="2"/>
        <w:spacing w:before="40"/>
        <w:ind w:left="502"/>
        <w:rPr>
          <w:rFonts w:hint="eastAsia" w:ascii="黑体" w:eastAsia="黑体"/>
          <w:spacing w:val="0"/>
          <w:w w:val="100"/>
        </w:rPr>
      </w:pPr>
      <w:r>
        <w:rPr>
          <w:rFonts w:hint="eastAsia" w:ascii="黑体" w:hAnsi="黑体" w:eastAsia="黑体" w:cs="黑体"/>
          <w:spacing w:val="0"/>
          <w:w w:val="100"/>
          <w:lang w:val="en-US" w:bidi="ar-SA"/>
        </w:rPr>
        <mc:AlternateContent>
          <mc:Choice Requires="wps">
            <w:drawing>
              <wp:anchor distT="0" distB="0" distL="114300" distR="114300" simplePos="0" relativeHeight="251666432" behindDoc="0" locked="0" layoutInCell="1" allowOverlap="1">
                <wp:simplePos x="0" y="0"/>
                <wp:positionH relativeFrom="page">
                  <wp:posOffset>1010285</wp:posOffset>
                </wp:positionH>
                <wp:positionV relativeFrom="paragraph">
                  <wp:posOffset>393065</wp:posOffset>
                </wp:positionV>
                <wp:extent cx="5784850" cy="2419350"/>
                <wp:effectExtent l="4445" t="4445" r="14605" b="14605"/>
                <wp:wrapTopAndBottom/>
                <wp:docPr id="126" name="文本框 126"/>
                <wp:cNvGraphicFramePr/>
                <a:graphic xmlns:a="http://schemas.openxmlformats.org/drawingml/2006/main">
                  <a:graphicData uri="http://schemas.microsoft.com/office/word/2010/wordprocessingShape">
                    <wps:wsp>
                      <wps:cNvSpPr txBox="1"/>
                      <wps:spPr>
                        <a:xfrm>
                          <a:off x="0" y="0"/>
                          <a:ext cx="5784850" cy="2419350"/>
                        </a:xfrm>
                        <a:prstGeom prst="rect">
                          <a:avLst/>
                        </a:prstGeom>
                        <a:noFill/>
                        <a:ln w="6096" cap="flat" cmpd="sng">
                          <a:solidFill>
                            <a:srgbClr val="000000"/>
                          </a:solidFill>
                          <a:prstDash val="solid"/>
                          <a:miter/>
                          <a:headEnd type="none" w="med" len="med"/>
                          <a:tailEnd type="none" w="med" len="med"/>
                        </a:ln>
                        <a:effectLst/>
                      </wps:spPr>
                      <wps:txbx>
                        <w:txbxContent>
                          <w:p w14:paraId="1CB52D09">
                            <w:pPr>
                              <w:widowControl/>
                              <w:spacing w:before="156" w:line="242" w:lineRule="auto"/>
                              <w:ind w:left="103" w:right="-29" w:firstLine="345" w:firstLineChars="150"/>
                              <w:jc w:val="left"/>
                              <w:rPr>
                                <w:rFonts w:hint="eastAsia" w:ascii="仿宋_GB2312" w:hAnsi="仿宋_GB2312" w:eastAsia="仿宋_GB2312" w:cs="仿宋_GB2312"/>
                                <w:spacing w:val="-5"/>
                                <w:sz w:val="24"/>
                                <w:szCs w:val="22"/>
                              </w:rPr>
                            </w:pPr>
                            <w:r>
                              <w:rPr>
                                <w:rFonts w:hint="eastAsia" w:ascii="仿宋_GB2312" w:hAnsi="仿宋_GB2312" w:eastAsia="仿宋_GB2312" w:cs="仿宋_GB2312"/>
                                <w:spacing w:val="-5"/>
                                <w:sz w:val="24"/>
                                <w:szCs w:val="22"/>
                              </w:rPr>
                              <w:t>同意推荐该课题，推荐理由：</w:t>
                            </w:r>
                          </w:p>
                          <w:p w14:paraId="6D8D643F">
                            <w:pPr>
                              <w:pStyle w:val="2"/>
                              <w:spacing w:before="11"/>
                              <w:rPr>
                                <w:rFonts w:hint="eastAsia"/>
                                <w:sz w:val="24"/>
                              </w:rPr>
                            </w:pPr>
                          </w:p>
                          <w:p w14:paraId="644BA4A5">
                            <w:pPr>
                              <w:pStyle w:val="2"/>
                              <w:spacing w:before="11"/>
                              <w:rPr>
                                <w:ins w:id="0" w:author="姚莉" w:date="2022-07-22T16:06:00Z"/>
                                <w:rFonts w:hint="eastAsia"/>
                                <w:sz w:val="27"/>
                              </w:rPr>
                            </w:pPr>
                          </w:p>
                          <w:p w14:paraId="44F82D2D">
                            <w:pPr>
                              <w:pStyle w:val="2"/>
                              <w:spacing w:before="11"/>
                              <w:rPr>
                                <w:ins w:id="1" w:author="姚莉" w:date="2022-07-22T16:06:00Z"/>
                                <w:rFonts w:hint="eastAsia"/>
                                <w:sz w:val="27"/>
                              </w:rPr>
                            </w:pPr>
                          </w:p>
                          <w:p w14:paraId="7FE9EC03">
                            <w:pPr>
                              <w:pStyle w:val="2"/>
                              <w:spacing w:before="11"/>
                              <w:rPr>
                                <w:ins w:id="2" w:author="姚莉" w:date="2022-07-22T16:06:00Z"/>
                                <w:rFonts w:hint="eastAsia"/>
                                <w:sz w:val="27"/>
                              </w:rPr>
                            </w:pPr>
                          </w:p>
                          <w:p w14:paraId="4C103908">
                            <w:pPr>
                              <w:pStyle w:val="2"/>
                              <w:spacing w:before="11"/>
                              <w:rPr>
                                <w:rFonts w:hint="eastAsia"/>
                                <w:sz w:val="27"/>
                              </w:rPr>
                            </w:pPr>
                          </w:p>
                          <w:p w14:paraId="2568D12F">
                            <w:pPr>
                              <w:ind w:firstLine="2640" w:firstLineChars="1100"/>
                              <w:rPr>
                                <w:rFonts w:hint="eastAsia" w:ascii="仿宋_GB2312" w:hAnsi="仿宋_GB2312" w:eastAsia="仿宋_GB2312" w:cs="仿宋_GB2312"/>
                                <w:sz w:val="24"/>
                              </w:rPr>
                            </w:pPr>
                            <w:r>
                              <w:rPr>
                                <w:rFonts w:hint="eastAsia" w:ascii="仿宋_GB2312" w:hAnsi="仿宋_GB2312" w:eastAsia="仿宋_GB2312" w:cs="仿宋_GB2312"/>
                                <w:sz w:val="24"/>
                              </w:rPr>
                              <w:t>所在单位</w:t>
                            </w:r>
                            <w:r>
                              <w:rPr>
                                <w:rFonts w:hint="eastAsia" w:ascii="仿宋_GB2312" w:hAnsi="仿宋_GB2312" w:eastAsia="仿宋_GB2312" w:cs="仿宋_GB2312"/>
                                <w:sz w:val="24"/>
                                <w:lang w:eastAsia="zh-Hans"/>
                              </w:rPr>
                              <w:t>科研或思政</w:t>
                            </w:r>
                            <w:r>
                              <w:rPr>
                                <w:rFonts w:hint="eastAsia" w:ascii="仿宋_GB2312" w:hAnsi="仿宋_GB2312" w:eastAsia="仿宋_GB2312" w:cs="仿宋_GB2312"/>
                                <w:sz w:val="24"/>
                              </w:rPr>
                              <w:t>、德育</w:t>
                            </w:r>
                            <w:r>
                              <w:rPr>
                                <w:rFonts w:hint="eastAsia" w:ascii="仿宋_GB2312" w:hAnsi="仿宋_GB2312" w:eastAsia="仿宋_GB2312" w:cs="仿宋_GB2312"/>
                                <w:sz w:val="24"/>
                                <w:lang w:eastAsia="zh-Hans"/>
                              </w:rPr>
                              <w:t>相关部门</w:t>
                            </w:r>
                            <w:r>
                              <w:rPr>
                                <w:rFonts w:hint="eastAsia" w:ascii="仿宋_GB2312" w:hAnsi="仿宋_GB2312" w:eastAsia="仿宋_GB2312" w:cs="仿宋_GB2312"/>
                                <w:sz w:val="24"/>
                              </w:rPr>
                              <w:t>（公章）</w:t>
                            </w:r>
                          </w:p>
                          <w:p w14:paraId="412DB36B">
                            <w:pPr>
                              <w:pStyle w:val="2"/>
                              <w:spacing w:before="6"/>
                              <w:rPr>
                                <w:rFonts w:hint="eastAsia"/>
                                <w:sz w:val="19"/>
                              </w:rPr>
                            </w:pPr>
                          </w:p>
                          <w:p w14:paraId="1148E452">
                            <w:pPr>
                              <w:tabs>
                                <w:tab w:val="left" w:pos="479"/>
                                <w:tab w:val="left" w:pos="1077"/>
                              </w:tabs>
                              <w:ind w:right="1152"/>
                              <w:jc w:val="right"/>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月  </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xbxContent>
                      </wps:txbx>
                      <wps:bodyPr lIns="0" tIns="0" rIns="0" bIns="0" upright="1">
                        <a:noAutofit/>
                      </wps:bodyPr>
                    </wps:wsp>
                  </a:graphicData>
                </a:graphic>
              </wp:anchor>
            </w:drawing>
          </mc:Choice>
          <mc:Fallback>
            <w:pict>
              <v:shape id="_x0000_s1026" o:spid="_x0000_s1026" o:spt="202" type="#_x0000_t202" style="position:absolute;left:0pt;margin-left:79.55pt;margin-top:30.95pt;height:190.5pt;width:455.5pt;mso-position-horizontal-relative:page;mso-wrap-distance-bottom:0pt;mso-wrap-distance-top:0pt;z-index:251666432;mso-width-relative:page;mso-height-relative:page;" filled="f" stroked="t" coordsize="21600,21600" o:gfxdata="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KyQDzXAAAACwEAAA8AAAAAAAAAAQAgAAAAIgAAAGRycy9kb3ducmV2LnhtbFBLAQIUABQAAAAI&#10;AIdO4kCX7Lz8JwIAAF4EAAAOAAAAAAAAAAEAIAAAACYBAABkcnMvZTJvRG9jLnhtbFBLBQYAAAAA&#10;BgAGAFkBAAC/BQAAAAA=&#10;">
                <v:fill on="f" focussize="0,0"/>
                <v:stroke weight="0.48pt" color="#000000" joinstyle="miter"/>
                <v:imagedata o:title=""/>
                <o:lock v:ext="edit" aspectratio="f"/>
                <v:textbox inset="0mm,0mm,0mm,0mm">
                  <w:txbxContent>
                    <w:p w14:paraId="1CB52D09">
                      <w:pPr>
                        <w:widowControl/>
                        <w:spacing w:before="156" w:line="242" w:lineRule="auto"/>
                        <w:ind w:left="103" w:right="-29" w:firstLine="345" w:firstLineChars="150"/>
                        <w:jc w:val="left"/>
                        <w:rPr>
                          <w:rFonts w:hint="eastAsia" w:ascii="仿宋_GB2312" w:hAnsi="仿宋_GB2312" w:eastAsia="仿宋_GB2312" w:cs="仿宋_GB2312"/>
                          <w:spacing w:val="-5"/>
                          <w:sz w:val="24"/>
                          <w:szCs w:val="22"/>
                        </w:rPr>
                      </w:pPr>
                      <w:r>
                        <w:rPr>
                          <w:rFonts w:hint="eastAsia" w:ascii="仿宋_GB2312" w:hAnsi="仿宋_GB2312" w:eastAsia="仿宋_GB2312" w:cs="仿宋_GB2312"/>
                          <w:spacing w:val="-5"/>
                          <w:sz w:val="24"/>
                          <w:szCs w:val="22"/>
                        </w:rPr>
                        <w:t>同意推荐该课题，推荐理由：</w:t>
                      </w:r>
                    </w:p>
                    <w:p w14:paraId="6D8D643F">
                      <w:pPr>
                        <w:pStyle w:val="2"/>
                        <w:spacing w:before="11"/>
                        <w:rPr>
                          <w:rFonts w:hint="eastAsia"/>
                          <w:sz w:val="24"/>
                        </w:rPr>
                      </w:pPr>
                    </w:p>
                    <w:p w14:paraId="644BA4A5">
                      <w:pPr>
                        <w:pStyle w:val="2"/>
                        <w:spacing w:before="11"/>
                        <w:rPr>
                          <w:ins w:id="3" w:author="姚莉" w:date="2022-07-22T16:06:00Z"/>
                          <w:rFonts w:hint="eastAsia"/>
                          <w:sz w:val="27"/>
                        </w:rPr>
                      </w:pPr>
                    </w:p>
                    <w:p w14:paraId="44F82D2D">
                      <w:pPr>
                        <w:pStyle w:val="2"/>
                        <w:spacing w:before="11"/>
                        <w:rPr>
                          <w:ins w:id="4" w:author="姚莉" w:date="2022-07-22T16:06:00Z"/>
                          <w:rFonts w:hint="eastAsia"/>
                          <w:sz w:val="27"/>
                        </w:rPr>
                      </w:pPr>
                    </w:p>
                    <w:p w14:paraId="7FE9EC03">
                      <w:pPr>
                        <w:pStyle w:val="2"/>
                        <w:spacing w:before="11"/>
                        <w:rPr>
                          <w:ins w:id="5" w:author="姚莉" w:date="2022-07-22T16:06:00Z"/>
                          <w:rFonts w:hint="eastAsia"/>
                          <w:sz w:val="27"/>
                        </w:rPr>
                      </w:pPr>
                    </w:p>
                    <w:p w14:paraId="4C103908">
                      <w:pPr>
                        <w:pStyle w:val="2"/>
                        <w:spacing w:before="11"/>
                        <w:rPr>
                          <w:rFonts w:hint="eastAsia"/>
                          <w:sz w:val="27"/>
                        </w:rPr>
                      </w:pPr>
                    </w:p>
                    <w:p w14:paraId="2568D12F">
                      <w:pPr>
                        <w:ind w:firstLine="2640" w:firstLineChars="1100"/>
                        <w:rPr>
                          <w:rFonts w:hint="eastAsia" w:ascii="仿宋_GB2312" w:hAnsi="仿宋_GB2312" w:eastAsia="仿宋_GB2312" w:cs="仿宋_GB2312"/>
                          <w:sz w:val="24"/>
                        </w:rPr>
                      </w:pPr>
                      <w:r>
                        <w:rPr>
                          <w:rFonts w:hint="eastAsia" w:ascii="仿宋_GB2312" w:hAnsi="仿宋_GB2312" w:eastAsia="仿宋_GB2312" w:cs="仿宋_GB2312"/>
                          <w:sz w:val="24"/>
                        </w:rPr>
                        <w:t>所在单位</w:t>
                      </w:r>
                      <w:r>
                        <w:rPr>
                          <w:rFonts w:hint="eastAsia" w:ascii="仿宋_GB2312" w:hAnsi="仿宋_GB2312" w:eastAsia="仿宋_GB2312" w:cs="仿宋_GB2312"/>
                          <w:sz w:val="24"/>
                          <w:lang w:eastAsia="zh-Hans"/>
                        </w:rPr>
                        <w:t>科研或思政</w:t>
                      </w:r>
                      <w:r>
                        <w:rPr>
                          <w:rFonts w:hint="eastAsia" w:ascii="仿宋_GB2312" w:hAnsi="仿宋_GB2312" w:eastAsia="仿宋_GB2312" w:cs="仿宋_GB2312"/>
                          <w:sz w:val="24"/>
                        </w:rPr>
                        <w:t>、德育</w:t>
                      </w:r>
                      <w:r>
                        <w:rPr>
                          <w:rFonts w:hint="eastAsia" w:ascii="仿宋_GB2312" w:hAnsi="仿宋_GB2312" w:eastAsia="仿宋_GB2312" w:cs="仿宋_GB2312"/>
                          <w:sz w:val="24"/>
                          <w:lang w:eastAsia="zh-Hans"/>
                        </w:rPr>
                        <w:t>相关部门</w:t>
                      </w:r>
                      <w:r>
                        <w:rPr>
                          <w:rFonts w:hint="eastAsia" w:ascii="仿宋_GB2312" w:hAnsi="仿宋_GB2312" w:eastAsia="仿宋_GB2312" w:cs="仿宋_GB2312"/>
                          <w:sz w:val="24"/>
                        </w:rPr>
                        <w:t>（公章）</w:t>
                      </w:r>
                    </w:p>
                    <w:p w14:paraId="412DB36B">
                      <w:pPr>
                        <w:pStyle w:val="2"/>
                        <w:spacing w:before="6"/>
                        <w:rPr>
                          <w:rFonts w:hint="eastAsia"/>
                          <w:sz w:val="19"/>
                        </w:rPr>
                      </w:pPr>
                    </w:p>
                    <w:p w14:paraId="1148E452">
                      <w:pPr>
                        <w:tabs>
                          <w:tab w:val="left" w:pos="479"/>
                          <w:tab w:val="left" w:pos="1077"/>
                        </w:tabs>
                        <w:ind w:right="1152"/>
                        <w:jc w:val="right"/>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月  </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xbxContent>
                </v:textbox>
                <w10:wrap type="topAndBottom"/>
              </v:shape>
            </w:pict>
          </mc:Fallback>
        </mc:AlternateContent>
      </w:r>
      <w:r>
        <w:rPr>
          <w:rFonts w:hint="eastAsia" w:ascii="黑体" w:hAnsi="黑体" w:eastAsia="黑体" w:cs="黑体"/>
          <w:spacing w:val="0"/>
          <w:w w:val="100"/>
          <w:lang w:val="en-US" w:bidi="ar-SA"/>
        </w:rPr>
        <w:t>九</w:t>
      </w:r>
      <w:r>
        <w:rPr>
          <w:rFonts w:hint="eastAsia" w:ascii="黑体" w:eastAsia="黑体"/>
          <w:spacing w:val="0"/>
          <w:w w:val="100"/>
        </w:rPr>
        <w:t>、</w:t>
      </w:r>
      <w:r>
        <w:rPr>
          <w:rFonts w:hint="eastAsia" w:ascii="黑体" w:eastAsia="黑体"/>
          <w:spacing w:val="0"/>
          <w:w w:val="100"/>
          <w:lang w:val="en-US"/>
        </w:rPr>
        <w:t>课题负责</w:t>
      </w:r>
      <w:r>
        <w:rPr>
          <w:rFonts w:hint="eastAsia" w:ascii="黑体" w:eastAsia="黑体"/>
          <w:spacing w:val="0"/>
          <w:w w:val="100"/>
        </w:rPr>
        <w:t>人所在</w:t>
      </w:r>
      <w:r>
        <w:rPr>
          <w:rFonts w:hint="eastAsia" w:ascii="黑体" w:eastAsia="黑体"/>
          <w:spacing w:val="0"/>
          <w:w w:val="100"/>
          <w:lang w:val="en-US"/>
        </w:rPr>
        <w:t>单位相关</w:t>
      </w:r>
      <w:r>
        <w:rPr>
          <w:rFonts w:hint="eastAsia" w:ascii="黑体" w:eastAsia="黑体"/>
          <w:spacing w:val="0"/>
          <w:w w:val="100"/>
        </w:rPr>
        <w:t>部门审核意见</w:t>
      </w:r>
    </w:p>
    <w:p w14:paraId="77341AB9">
      <w:pPr>
        <w:pStyle w:val="2"/>
        <w:spacing w:before="12"/>
        <w:rPr>
          <w:rFonts w:hint="eastAsia" w:ascii="黑体"/>
          <w:spacing w:val="0"/>
          <w:w w:val="100"/>
          <w:sz w:val="5"/>
        </w:rPr>
      </w:pPr>
    </w:p>
    <w:p w14:paraId="24F2232B">
      <w:pPr>
        <w:pStyle w:val="2"/>
        <w:spacing w:before="54"/>
        <w:ind w:firstLine="465" w:firstLineChars="150"/>
        <w:rPr>
          <w:rFonts w:hint="eastAsia" w:ascii="黑体" w:eastAsia="黑体"/>
          <w:spacing w:val="0"/>
          <w:w w:val="100"/>
        </w:rPr>
      </w:pPr>
      <w:r>
        <w:rPr>
          <w:rFonts w:hint="eastAsia" w:ascii="黑体" w:eastAsia="黑体"/>
          <w:spacing w:val="0"/>
          <w:w w:val="100"/>
        </w:rPr>
        <w:t>十、意识形态审核意见</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2"/>
      </w:tblGrid>
      <w:tr w14:paraId="273CF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3" w:hRule="atLeast"/>
          <w:jc w:val="center"/>
        </w:trPr>
        <w:tc>
          <w:tcPr>
            <w:tcW w:w="9132" w:type="dxa"/>
          </w:tcPr>
          <w:p w14:paraId="783BFB1D">
            <w:pPr>
              <w:widowControl/>
              <w:spacing w:before="156" w:line="243" w:lineRule="auto"/>
              <w:ind w:right="-28" w:firstLine="480" w:firstLineChars="200"/>
              <w:rPr>
                <w:rFonts w:hint="eastAsia" w:ascii="仿宋_GB2312" w:hAnsi="仿宋_GB2312" w:eastAsia="仿宋_GB2312" w:cs="仿宋_GB2312"/>
                <w:spacing w:val="0"/>
                <w:w w:val="100"/>
                <w:sz w:val="24"/>
                <w:szCs w:val="22"/>
              </w:rPr>
            </w:pPr>
            <w:r>
              <w:rPr>
                <w:rFonts w:hint="eastAsia" w:ascii="仿宋_GB2312" w:hAnsi="仿宋_GB2312" w:eastAsia="仿宋_GB2312" w:cs="仿宋_GB2312"/>
                <w:spacing w:val="0"/>
                <w:w w:val="100"/>
                <w:sz w:val="24"/>
                <w:szCs w:val="22"/>
              </w:rPr>
              <w:t>该课题坚持马克思主义立场观点方法，不存在违背国家法律和党的路线方针政策的观点和言论，不存在意识形态问题。</w:t>
            </w:r>
          </w:p>
          <w:p w14:paraId="301D8737">
            <w:pPr>
              <w:spacing w:before="156" w:line="242" w:lineRule="auto"/>
              <w:ind w:left="103" w:right="-29" w:firstLine="360" w:firstLineChars="150"/>
              <w:rPr>
                <w:rFonts w:hint="eastAsia" w:ascii="仿宋_GB2312" w:hAnsi="仿宋_GB2312" w:eastAsia="仿宋_GB2312" w:cs="仿宋_GB2312"/>
                <w:spacing w:val="0"/>
                <w:w w:val="100"/>
                <w:sz w:val="24"/>
                <w:szCs w:val="22"/>
              </w:rPr>
            </w:pPr>
            <w:r>
              <w:rPr>
                <w:rFonts w:hint="eastAsia" w:ascii="仿宋_GB2312" w:hAnsi="仿宋_GB2312" w:eastAsia="仿宋_GB2312" w:cs="仿宋_GB2312"/>
                <w:spacing w:val="0"/>
                <w:w w:val="100"/>
                <w:sz w:val="24"/>
                <w:szCs w:val="22"/>
              </w:rPr>
              <w:t xml:space="preserve">                    </w:t>
            </w:r>
          </w:p>
          <w:p w14:paraId="77D9103C">
            <w:pPr>
              <w:rPr>
                <w:rFonts w:hint="eastAsia" w:ascii="宋体" w:hAnsi="宋体" w:eastAsia="宋体" w:cs="宋体"/>
                <w:spacing w:val="0"/>
                <w:w w:val="100"/>
                <w:szCs w:val="21"/>
              </w:rPr>
            </w:pPr>
          </w:p>
          <w:p w14:paraId="5D50C408">
            <w:pPr>
              <w:ind w:firstLine="5580" w:firstLineChars="1800"/>
              <w:rPr>
                <w:rFonts w:ascii="黑体"/>
                <w:spacing w:val="0"/>
                <w:w w:val="100"/>
                <w:sz w:val="31"/>
              </w:rPr>
            </w:pPr>
          </w:p>
          <w:p w14:paraId="7E7D5905">
            <w:pPr>
              <w:pStyle w:val="10"/>
              <w:spacing w:before="12"/>
              <w:rPr>
                <w:rFonts w:hint="eastAsia" w:ascii="黑体"/>
                <w:spacing w:val="0"/>
                <w:w w:val="100"/>
                <w:sz w:val="31"/>
              </w:rPr>
            </w:pPr>
          </w:p>
          <w:p w14:paraId="29CD0729">
            <w:pPr>
              <w:pStyle w:val="10"/>
              <w:ind w:firstLine="3600" w:firstLineChars="1500"/>
              <w:rPr>
                <w:rFonts w:hint="eastAsia"/>
                <w:spacing w:val="0"/>
                <w:w w:val="100"/>
                <w:sz w:val="24"/>
              </w:rPr>
            </w:pPr>
            <w:r>
              <w:rPr>
                <w:rFonts w:hint="eastAsia"/>
                <w:spacing w:val="0"/>
                <w:w w:val="100"/>
                <w:sz w:val="24"/>
                <w:lang w:val="en-US"/>
              </w:rPr>
              <w:t>高校</w:t>
            </w:r>
            <w:r>
              <w:rPr>
                <w:rFonts w:hint="eastAsia"/>
                <w:spacing w:val="0"/>
                <w:w w:val="100"/>
                <w:sz w:val="24"/>
                <w:lang w:val="en-US" w:eastAsia="zh-Hans"/>
              </w:rPr>
              <w:t>宣传部门</w:t>
            </w:r>
            <w:r>
              <w:rPr>
                <w:rFonts w:hint="eastAsia"/>
                <w:spacing w:val="0"/>
                <w:w w:val="100"/>
                <w:sz w:val="24"/>
                <w:lang w:val="en-US"/>
              </w:rPr>
              <w:t>/区委教育工委</w:t>
            </w:r>
            <w:r>
              <w:rPr>
                <w:spacing w:val="0"/>
                <w:w w:val="100"/>
                <w:sz w:val="24"/>
              </w:rPr>
              <w:t>（公章）</w:t>
            </w:r>
          </w:p>
          <w:p w14:paraId="39986A90">
            <w:pPr>
              <w:tabs>
                <w:tab w:val="left" w:pos="479"/>
                <w:tab w:val="left" w:pos="1077"/>
              </w:tabs>
              <w:ind w:right="1152"/>
              <w:jc w:val="right"/>
              <w:rPr>
                <w:spacing w:val="0"/>
                <w:w w:val="100"/>
                <w:sz w:val="24"/>
              </w:rPr>
            </w:pPr>
            <w:r>
              <w:rPr>
                <w:rFonts w:hint="eastAsia" w:ascii="仿宋_GB2312" w:hAnsi="仿宋_GB2312" w:eastAsia="仿宋_GB2312" w:cs="仿宋_GB2312"/>
                <w:spacing w:val="0"/>
                <w:w w:val="100"/>
                <w:sz w:val="24"/>
              </w:rPr>
              <w:t>年</w:t>
            </w:r>
            <w:r>
              <w:rPr>
                <w:rFonts w:hint="eastAsia" w:ascii="仿宋_GB2312" w:hAnsi="仿宋_GB2312" w:eastAsia="仿宋_GB2312" w:cs="仿宋_GB2312"/>
                <w:spacing w:val="0"/>
                <w:w w:val="100"/>
                <w:sz w:val="24"/>
              </w:rPr>
              <w:tab/>
            </w:r>
            <w:r>
              <w:rPr>
                <w:rFonts w:ascii="仿宋_GB2312" w:hAnsi="仿宋_GB2312" w:eastAsia="仿宋_GB2312" w:cs="仿宋_GB2312"/>
                <w:spacing w:val="0"/>
                <w:w w:val="100"/>
                <w:sz w:val="24"/>
              </w:rPr>
              <w:t xml:space="preserve"> </w:t>
            </w:r>
            <w:r>
              <w:rPr>
                <w:rFonts w:hint="eastAsia" w:ascii="仿宋_GB2312" w:hAnsi="仿宋_GB2312" w:eastAsia="仿宋_GB2312" w:cs="仿宋_GB2312"/>
                <w:spacing w:val="0"/>
                <w:w w:val="100"/>
                <w:sz w:val="24"/>
              </w:rPr>
              <w:t>月</w:t>
            </w:r>
            <w:r>
              <w:rPr>
                <w:rFonts w:hint="eastAsia" w:ascii="仿宋_GB2312" w:hAnsi="仿宋_GB2312" w:eastAsia="仿宋_GB2312" w:cs="仿宋_GB2312"/>
                <w:spacing w:val="0"/>
                <w:w w:val="100"/>
                <w:sz w:val="24"/>
              </w:rPr>
              <w:tab/>
            </w:r>
            <w:r>
              <w:rPr>
                <w:rFonts w:hint="eastAsia" w:ascii="仿宋_GB2312" w:hAnsi="仿宋_GB2312" w:eastAsia="仿宋_GB2312" w:cs="仿宋_GB2312"/>
                <w:spacing w:val="0"/>
                <w:w w:val="100"/>
                <w:sz w:val="24"/>
              </w:rPr>
              <w:t xml:space="preserve"> 日</w:t>
            </w:r>
          </w:p>
        </w:tc>
      </w:tr>
    </w:tbl>
    <w:p w14:paraId="69206AF7">
      <w:pPr>
        <w:pStyle w:val="2"/>
        <w:spacing w:before="54"/>
        <w:ind w:firstLine="310" w:firstLineChars="100"/>
        <w:rPr>
          <w:rFonts w:hint="eastAsia" w:ascii="黑体" w:eastAsia="黑体"/>
          <w:spacing w:val="0"/>
          <w:w w:val="100"/>
        </w:rPr>
      </w:pPr>
      <w:r>
        <w:rPr>
          <w:rFonts w:hint="eastAsia" w:ascii="黑体" w:eastAsia="黑体"/>
          <w:spacing w:val="0"/>
          <w:w w:val="100"/>
          <w:lang w:val="en-US"/>
        </w:rPr>
        <w:t>十一、课题负责</w:t>
      </w:r>
      <w:r>
        <w:rPr>
          <w:rFonts w:hint="eastAsia" w:ascii="黑体" w:eastAsia="黑体"/>
          <w:spacing w:val="0"/>
          <w:w w:val="100"/>
        </w:rPr>
        <w:t>人所在</w:t>
      </w:r>
      <w:r>
        <w:rPr>
          <w:rFonts w:hint="eastAsia" w:ascii="黑体" w:eastAsia="黑体"/>
          <w:spacing w:val="0"/>
          <w:w w:val="100"/>
          <w:lang w:val="en-US"/>
        </w:rPr>
        <w:t>高校/区</w:t>
      </w:r>
      <w:r>
        <w:rPr>
          <w:rFonts w:hint="eastAsia" w:ascii="黑体" w:eastAsia="黑体"/>
          <w:spacing w:val="0"/>
          <w:w w:val="100"/>
        </w:rPr>
        <w:t>的审查意见与保证</w:t>
      </w:r>
    </w:p>
    <w:tbl>
      <w:tblPr>
        <w:tblStyle w:val="7"/>
        <w:tblW w:w="0" w:type="auto"/>
        <w:tblInd w:w="3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14"/>
      </w:tblGrid>
      <w:tr w14:paraId="67556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7" w:hRule="atLeast"/>
        </w:trPr>
        <w:tc>
          <w:tcPr>
            <w:tcW w:w="9114" w:type="dxa"/>
          </w:tcPr>
          <w:p w14:paraId="1BB477EC">
            <w:pPr>
              <w:spacing w:before="120" w:beforeLines="50" w:line="274" w:lineRule="exact"/>
              <w:ind w:firstLine="480" w:firstLineChars="200"/>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已按填报说明对课题负责人进行了资格审查，对《申报书》内容进行了审核，同意负责人</w:t>
            </w:r>
            <w:r>
              <w:rPr>
                <w:rFonts w:hint="eastAsia" w:ascii="仿宋_GB2312" w:hAnsi="仿宋_GB2312" w:eastAsia="仿宋_GB2312" w:cs="仿宋_GB2312"/>
                <w:spacing w:val="0"/>
                <w:w w:val="100"/>
                <w:sz w:val="24"/>
                <w:lang w:eastAsia="zh-Hans"/>
              </w:rPr>
              <w:t>所在</w:t>
            </w:r>
            <w:r>
              <w:rPr>
                <w:rFonts w:hint="eastAsia" w:ascii="仿宋_GB2312" w:hAnsi="仿宋_GB2312" w:eastAsia="仿宋_GB2312" w:cs="仿宋_GB2312"/>
                <w:spacing w:val="0"/>
                <w:w w:val="100"/>
                <w:sz w:val="24"/>
              </w:rPr>
              <w:t>单位</w:t>
            </w:r>
            <w:r>
              <w:rPr>
                <w:rFonts w:hint="eastAsia" w:ascii="仿宋_GB2312" w:hAnsi="仿宋_GB2312" w:eastAsia="仿宋_GB2312" w:cs="仿宋_GB2312"/>
                <w:spacing w:val="0"/>
                <w:w w:val="100"/>
                <w:sz w:val="24"/>
                <w:lang w:eastAsia="zh-Hans"/>
              </w:rPr>
              <w:t>科研或思政</w:t>
            </w:r>
            <w:r>
              <w:rPr>
                <w:rFonts w:ascii="仿宋_GB2312" w:hAnsi="仿宋_GB2312" w:eastAsia="仿宋_GB2312" w:cs="仿宋_GB2312"/>
                <w:spacing w:val="0"/>
                <w:w w:val="100"/>
                <w:sz w:val="24"/>
                <w:lang w:eastAsia="zh-Hans"/>
              </w:rPr>
              <w:t>、</w:t>
            </w:r>
            <w:r>
              <w:rPr>
                <w:rFonts w:hint="eastAsia" w:ascii="仿宋_GB2312" w:hAnsi="仿宋_GB2312" w:eastAsia="仿宋_GB2312" w:cs="仿宋_GB2312"/>
                <w:spacing w:val="0"/>
                <w:w w:val="100"/>
                <w:sz w:val="24"/>
                <w:lang w:eastAsia="zh-Hans"/>
              </w:rPr>
              <w:t>德育相关部门意见</w:t>
            </w:r>
            <w:r>
              <w:rPr>
                <w:rFonts w:hint="eastAsia" w:ascii="仿宋_GB2312" w:hAnsi="仿宋_GB2312" w:eastAsia="仿宋_GB2312" w:cs="仿宋_GB2312"/>
                <w:spacing w:val="0"/>
                <w:w w:val="100"/>
                <w:sz w:val="24"/>
              </w:rPr>
              <w:t>并</w:t>
            </w:r>
            <w:r>
              <w:rPr>
                <w:rFonts w:ascii="仿宋_GB2312" w:hAnsi="仿宋_GB2312" w:eastAsia="仿宋_GB2312" w:cs="仿宋_GB2312"/>
                <w:spacing w:val="0"/>
                <w:w w:val="100"/>
                <w:sz w:val="24"/>
              </w:rPr>
              <w:t>确保</w:t>
            </w:r>
            <w:r>
              <w:rPr>
                <w:rFonts w:hint="eastAsia" w:ascii="仿宋_GB2312" w:hAnsi="仿宋_GB2312" w:eastAsia="仿宋_GB2312" w:cs="仿宋_GB2312"/>
                <w:spacing w:val="0"/>
                <w:w w:val="100"/>
                <w:sz w:val="24"/>
              </w:rPr>
              <w:t>在申请课题获准立项后做到以下几点：</w:t>
            </w:r>
          </w:p>
          <w:p w14:paraId="75696BAD">
            <w:pPr>
              <w:spacing w:before="4"/>
              <w:ind w:left="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1.对研究计划实施所需的人力、物力和工作时间等条件给予支持。</w:t>
            </w:r>
          </w:p>
          <w:p w14:paraId="6854CEF8">
            <w:pPr>
              <w:spacing w:before="5" w:line="242" w:lineRule="auto"/>
              <w:ind w:right="18" w:firstLine="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2.严格遵守中共北京市委教育工作委员会有关</w:t>
            </w:r>
            <w:r>
              <w:rPr>
                <w:rFonts w:hint="eastAsia" w:ascii="仿宋_GB2312" w:hAnsi="仿宋_GB2312" w:eastAsia="仿宋_GB2312" w:cs="仿宋_GB2312"/>
                <w:spacing w:val="0"/>
                <w:w w:val="100"/>
                <w:sz w:val="24"/>
                <w:lang w:eastAsia="zh-Hans"/>
              </w:rPr>
              <w:t>基金</w:t>
            </w:r>
            <w:r>
              <w:rPr>
                <w:rFonts w:hint="eastAsia" w:ascii="仿宋_GB2312" w:hAnsi="仿宋_GB2312" w:eastAsia="仿宋_GB2312" w:cs="仿宋_GB2312"/>
                <w:spacing w:val="0"/>
                <w:w w:val="100"/>
                <w:sz w:val="24"/>
              </w:rPr>
              <w:t>项目管理、财务管理等各项规定，申报战略、重大课题还需遵守北京市哲学社会科学规划办公室相关管理要求。</w:t>
            </w:r>
          </w:p>
          <w:p w14:paraId="1894FB81">
            <w:pPr>
              <w:spacing w:before="2" w:line="242" w:lineRule="auto"/>
              <w:ind w:right="18" w:firstLine="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3.督促课题负责人和本单位课题管理部门按中共北京市委教育工作委员会的要求及时报送有关材料，申报战略、重大课题还需遵守北京市哲学社会科学规划办公室相关工作要求，认真</w:t>
            </w:r>
            <w:r>
              <w:rPr>
                <w:rFonts w:hint="eastAsia" w:ascii="仿宋_GB2312" w:hAnsi="仿宋_GB2312" w:eastAsia="仿宋_GB2312" w:cs="仿宋_GB2312"/>
                <w:spacing w:val="0"/>
                <w:w w:val="100"/>
                <w:sz w:val="24"/>
                <w:lang w:eastAsia="zh-Hans"/>
              </w:rPr>
              <w:t>完成研究内容</w:t>
            </w:r>
            <w:r>
              <w:rPr>
                <w:rFonts w:hint="eastAsia" w:ascii="仿宋_GB2312" w:hAnsi="仿宋_GB2312" w:eastAsia="仿宋_GB2312" w:cs="仿宋_GB2312"/>
                <w:spacing w:val="0"/>
                <w:w w:val="100"/>
                <w:sz w:val="24"/>
              </w:rPr>
              <w:t>。</w:t>
            </w:r>
          </w:p>
          <w:p w14:paraId="26813D8F">
            <w:pPr>
              <w:spacing w:line="274" w:lineRule="exact"/>
              <w:ind w:left="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需要说明的其他问题：</w:t>
            </w:r>
          </w:p>
          <w:p w14:paraId="47236B8B">
            <w:pPr>
              <w:spacing w:line="274" w:lineRule="exact"/>
              <w:ind w:left="479"/>
              <w:rPr>
                <w:rFonts w:hint="eastAsia" w:ascii="仿宋_GB2312" w:hAnsi="仿宋_GB2312" w:eastAsia="仿宋_GB2312" w:cs="仿宋_GB2312"/>
                <w:spacing w:val="0"/>
                <w:w w:val="100"/>
                <w:sz w:val="24"/>
              </w:rPr>
            </w:pPr>
          </w:p>
          <w:p w14:paraId="34E1901C">
            <w:pPr>
              <w:spacing w:line="274" w:lineRule="exact"/>
              <w:rPr>
                <w:rFonts w:hint="eastAsia" w:ascii="仿宋_GB2312" w:hAnsi="仿宋_GB2312" w:eastAsia="仿宋_GB2312" w:cs="仿宋_GB2312"/>
                <w:spacing w:val="0"/>
                <w:w w:val="100"/>
                <w:sz w:val="24"/>
              </w:rPr>
            </w:pPr>
          </w:p>
          <w:p w14:paraId="4C624921">
            <w:pPr>
              <w:spacing w:line="274" w:lineRule="exact"/>
              <w:ind w:left="479"/>
              <w:rPr>
                <w:rFonts w:hint="eastAsia" w:ascii="仿宋_GB2312" w:hAnsi="仿宋_GB2312" w:eastAsia="仿宋_GB2312" w:cs="仿宋_GB2312"/>
                <w:spacing w:val="0"/>
                <w:w w:val="100"/>
                <w:sz w:val="24"/>
              </w:rPr>
            </w:pPr>
          </w:p>
          <w:p w14:paraId="719C5159">
            <w:pPr>
              <w:pStyle w:val="10"/>
              <w:ind w:firstLine="4080" w:firstLineChars="1700"/>
              <w:rPr>
                <w:rFonts w:hint="eastAsia"/>
                <w:spacing w:val="0"/>
                <w:w w:val="100"/>
                <w:sz w:val="24"/>
              </w:rPr>
            </w:pPr>
            <w:r>
              <w:rPr>
                <w:rFonts w:hint="eastAsia"/>
                <w:spacing w:val="0"/>
                <w:w w:val="100"/>
                <w:sz w:val="24"/>
                <w:lang w:val="en-US"/>
              </w:rPr>
              <w:t>高校</w:t>
            </w:r>
            <w:r>
              <w:rPr>
                <w:rFonts w:hint="eastAsia"/>
                <w:spacing w:val="0"/>
                <w:w w:val="100"/>
                <w:sz w:val="24"/>
              </w:rPr>
              <w:t>党委</w:t>
            </w:r>
            <w:r>
              <w:rPr>
                <w:rFonts w:hint="eastAsia"/>
                <w:spacing w:val="0"/>
                <w:w w:val="100"/>
                <w:sz w:val="24"/>
                <w:lang w:val="en-US"/>
              </w:rPr>
              <w:t>/区委教育工委</w:t>
            </w:r>
            <w:r>
              <w:rPr>
                <w:spacing w:val="0"/>
                <w:w w:val="100"/>
                <w:sz w:val="24"/>
              </w:rPr>
              <w:t>（公章）</w:t>
            </w:r>
          </w:p>
          <w:p w14:paraId="14E9C5C9">
            <w:pPr>
              <w:tabs>
                <w:tab w:val="left" w:pos="479"/>
                <w:tab w:val="left" w:pos="1077"/>
              </w:tabs>
              <w:ind w:right="1152"/>
              <w:jc w:val="right"/>
              <w:rPr>
                <w:rFonts w:eastAsia="仿宋_GB2312"/>
                <w:spacing w:val="0"/>
                <w:w w:val="100"/>
                <w:sz w:val="24"/>
              </w:rPr>
            </w:pPr>
            <w:r>
              <w:rPr>
                <w:rFonts w:hint="eastAsia" w:ascii="仿宋_GB2312" w:hAnsi="仿宋_GB2312" w:eastAsia="仿宋_GB2312" w:cs="仿宋_GB2312"/>
                <w:spacing w:val="0"/>
                <w:w w:val="100"/>
                <w:sz w:val="24"/>
              </w:rPr>
              <w:t xml:space="preserve">年 </w:t>
            </w:r>
            <w:r>
              <w:rPr>
                <w:rFonts w:ascii="仿宋_GB2312" w:hAnsi="仿宋_GB2312" w:eastAsia="仿宋_GB2312" w:cs="仿宋_GB2312"/>
                <w:spacing w:val="0"/>
                <w:w w:val="100"/>
                <w:sz w:val="24"/>
              </w:rPr>
              <w:t xml:space="preserve"> </w:t>
            </w:r>
            <w:r>
              <w:rPr>
                <w:rFonts w:hint="eastAsia" w:ascii="仿宋_GB2312" w:hAnsi="仿宋_GB2312" w:eastAsia="仿宋_GB2312" w:cs="仿宋_GB2312"/>
                <w:spacing w:val="0"/>
                <w:w w:val="100"/>
                <w:sz w:val="24"/>
              </w:rPr>
              <w:t>月  日</w:t>
            </w:r>
          </w:p>
        </w:tc>
      </w:tr>
    </w:tbl>
    <w:p w14:paraId="53358108">
      <w:pPr>
        <w:pStyle w:val="2"/>
        <w:spacing w:before="40" w:after="30"/>
        <w:ind w:firstLine="310" w:firstLineChars="100"/>
        <w:rPr>
          <w:rFonts w:hint="eastAsia" w:ascii="黑体" w:eastAsia="黑体"/>
          <w:spacing w:val="0"/>
          <w:w w:val="100"/>
        </w:rPr>
        <w:sectPr>
          <w:pgSz w:w="11910" w:h="16840"/>
          <w:pgMar w:top="1520" w:right="900" w:bottom="1520" w:left="1200" w:header="0" w:footer="1330" w:gutter="0"/>
          <w:pgNumType w:fmt="decimal"/>
          <w:cols w:space="720" w:num="1"/>
        </w:sectPr>
      </w:pPr>
    </w:p>
    <w:p w14:paraId="46A3E540">
      <w:pPr>
        <w:pStyle w:val="2"/>
        <w:spacing w:before="40" w:after="30"/>
        <w:ind w:firstLine="155" w:firstLineChars="50"/>
        <w:rPr>
          <w:rFonts w:hint="eastAsia" w:ascii="黑体" w:eastAsia="黑体"/>
          <w:spacing w:val="0"/>
          <w:w w:val="100"/>
        </w:rPr>
      </w:pPr>
      <w:r>
        <w:rPr>
          <w:rFonts w:hint="eastAsia" w:ascii="黑体" w:eastAsia="黑体"/>
          <w:spacing w:val="0"/>
          <w:w w:val="100"/>
        </w:rPr>
        <w:t>十</w:t>
      </w:r>
      <w:r>
        <w:rPr>
          <w:rFonts w:hint="eastAsia" w:ascii="黑体" w:eastAsia="黑体"/>
          <w:spacing w:val="0"/>
          <w:w w:val="100"/>
          <w:lang w:val="en-US"/>
        </w:rPr>
        <w:t>二</w:t>
      </w:r>
      <w:r>
        <w:rPr>
          <w:rFonts w:hint="eastAsia" w:ascii="黑体" w:eastAsia="黑体"/>
          <w:spacing w:val="0"/>
          <w:w w:val="100"/>
        </w:rPr>
        <w:t>、合作单位意见</w:t>
      </w:r>
    </w:p>
    <w:tbl>
      <w:tblPr>
        <w:tblStyle w:val="7"/>
        <w:tblW w:w="8900"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90"/>
        <w:gridCol w:w="4410"/>
      </w:tblGrid>
      <w:tr w14:paraId="7EDB0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8" w:hRule="atLeast"/>
        </w:trPr>
        <w:tc>
          <w:tcPr>
            <w:tcW w:w="4490" w:type="dxa"/>
          </w:tcPr>
          <w:p w14:paraId="189E9DD2">
            <w:pPr>
              <w:pStyle w:val="10"/>
              <w:spacing w:before="93" w:line="242" w:lineRule="auto"/>
              <w:ind w:left="107" w:right="116"/>
              <w:rPr>
                <w:rFonts w:hint="eastAsia"/>
                <w:spacing w:val="0"/>
                <w:w w:val="100"/>
                <w:sz w:val="24"/>
              </w:rPr>
            </w:pPr>
            <w:r>
              <w:rPr>
                <w:spacing w:val="0"/>
                <w:w w:val="100"/>
                <w:sz w:val="24"/>
              </w:rPr>
              <w:t>同意进行合作研究，保证对参加合作研究人员时间及工作条件的支持，督促其按计划完成所承担的任务。</w:t>
            </w:r>
          </w:p>
          <w:p w14:paraId="18194567">
            <w:pPr>
              <w:pStyle w:val="10"/>
              <w:rPr>
                <w:rFonts w:hint="eastAsia" w:ascii="黑体"/>
                <w:spacing w:val="0"/>
                <w:w w:val="100"/>
                <w:sz w:val="24"/>
              </w:rPr>
            </w:pPr>
          </w:p>
          <w:p w14:paraId="1C88382B">
            <w:pPr>
              <w:pStyle w:val="10"/>
              <w:rPr>
                <w:rFonts w:hint="eastAsia" w:ascii="黑体"/>
                <w:spacing w:val="0"/>
                <w:w w:val="100"/>
                <w:sz w:val="24"/>
              </w:rPr>
            </w:pPr>
          </w:p>
          <w:p w14:paraId="30DF827E">
            <w:pPr>
              <w:pStyle w:val="10"/>
              <w:rPr>
                <w:rFonts w:hint="eastAsia" w:ascii="黑体"/>
                <w:spacing w:val="0"/>
                <w:w w:val="100"/>
                <w:sz w:val="24"/>
              </w:rPr>
            </w:pPr>
          </w:p>
          <w:p w14:paraId="099DF072">
            <w:pPr>
              <w:pStyle w:val="10"/>
              <w:spacing w:before="12"/>
              <w:rPr>
                <w:rFonts w:hint="eastAsia" w:ascii="黑体"/>
                <w:spacing w:val="0"/>
                <w:w w:val="100"/>
                <w:sz w:val="31"/>
              </w:rPr>
            </w:pPr>
          </w:p>
          <w:p w14:paraId="0B1E02A2">
            <w:pPr>
              <w:pStyle w:val="10"/>
              <w:ind w:left="107" w:firstLine="960" w:firstLineChars="400"/>
              <w:rPr>
                <w:rFonts w:hint="eastAsia"/>
                <w:spacing w:val="0"/>
                <w:w w:val="100"/>
                <w:sz w:val="24"/>
              </w:rPr>
            </w:pPr>
            <w:r>
              <w:rPr>
                <w:spacing w:val="0"/>
                <w:w w:val="100"/>
                <w:sz w:val="24"/>
              </w:rPr>
              <w:t>合作单位（公章）</w:t>
            </w:r>
          </w:p>
          <w:p w14:paraId="1957C3B1">
            <w:pPr>
              <w:pStyle w:val="10"/>
              <w:spacing w:before="1"/>
              <w:rPr>
                <w:rFonts w:hint="eastAsia" w:ascii="黑体"/>
                <w:spacing w:val="0"/>
                <w:w w:val="100"/>
                <w:sz w:val="25"/>
              </w:rPr>
            </w:pPr>
          </w:p>
          <w:p w14:paraId="56FB11AD">
            <w:pPr>
              <w:pStyle w:val="10"/>
              <w:tabs>
                <w:tab w:val="left" w:pos="3485"/>
                <w:tab w:val="left" w:pos="4205"/>
              </w:tabs>
              <w:ind w:firstLine="2640" w:firstLineChars="1100"/>
              <w:jc w:val="left"/>
              <w:rPr>
                <w:rFonts w:hint="eastAsia"/>
                <w:spacing w:val="0"/>
                <w:w w:val="100"/>
                <w:sz w:val="24"/>
              </w:rPr>
            </w:pPr>
            <w:r>
              <w:rPr>
                <w:rFonts w:hint="eastAsia"/>
                <w:spacing w:val="0"/>
                <w:w w:val="100"/>
                <w:sz w:val="24"/>
                <w:lang w:val="en-US"/>
              </w:rPr>
              <w:t xml:space="preserve">年 </w:t>
            </w:r>
            <w:r>
              <w:rPr>
                <w:spacing w:val="0"/>
                <w:w w:val="100"/>
                <w:sz w:val="24"/>
              </w:rPr>
              <w:t>月</w:t>
            </w:r>
            <w:r>
              <w:rPr>
                <w:rFonts w:hint="eastAsia"/>
                <w:spacing w:val="0"/>
                <w:w w:val="100"/>
                <w:sz w:val="24"/>
                <w:lang w:val="en-US"/>
              </w:rPr>
              <w:t xml:space="preserve"> </w:t>
            </w:r>
            <w:r>
              <w:rPr>
                <w:spacing w:val="0"/>
                <w:w w:val="100"/>
                <w:sz w:val="24"/>
              </w:rPr>
              <w:tab/>
            </w:r>
            <w:r>
              <w:rPr>
                <w:spacing w:val="0"/>
                <w:w w:val="100"/>
                <w:sz w:val="24"/>
              </w:rPr>
              <w:t>日</w:t>
            </w:r>
          </w:p>
        </w:tc>
        <w:tc>
          <w:tcPr>
            <w:tcW w:w="4410" w:type="dxa"/>
          </w:tcPr>
          <w:p w14:paraId="78E1F269">
            <w:pPr>
              <w:pStyle w:val="10"/>
              <w:spacing w:before="93" w:line="242" w:lineRule="auto"/>
              <w:ind w:left="105" w:right="116"/>
              <w:rPr>
                <w:rFonts w:hint="eastAsia"/>
                <w:spacing w:val="0"/>
                <w:w w:val="100"/>
                <w:sz w:val="24"/>
              </w:rPr>
            </w:pPr>
            <w:r>
              <w:rPr>
                <w:spacing w:val="0"/>
                <w:w w:val="100"/>
                <w:sz w:val="24"/>
              </w:rPr>
              <w:t>同意进行合作研究，保证对参加合作研究人员时间及工作条件的支持，督促其按计划完成所承担的任务。</w:t>
            </w:r>
          </w:p>
          <w:p w14:paraId="0F1D9AD0">
            <w:pPr>
              <w:pStyle w:val="10"/>
              <w:rPr>
                <w:rFonts w:hint="eastAsia" w:ascii="黑体"/>
                <w:spacing w:val="0"/>
                <w:w w:val="100"/>
                <w:sz w:val="24"/>
              </w:rPr>
            </w:pPr>
          </w:p>
          <w:p w14:paraId="7DC8C9FE">
            <w:pPr>
              <w:pStyle w:val="10"/>
              <w:rPr>
                <w:rFonts w:hint="eastAsia" w:ascii="黑体"/>
                <w:spacing w:val="0"/>
                <w:w w:val="100"/>
                <w:sz w:val="24"/>
              </w:rPr>
            </w:pPr>
          </w:p>
          <w:p w14:paraId="1AFA0A77">
            <w:pPr>
              <w:pStyle w:val="10"/>
              <w:rPr>
                <w:rFonts w:hint="eastAsia" w:ascii="黑体"/>
                <w:spacing w:val="0"/>
                <w:w w:val="100"/>
                <w:sz w:val="24"/>
              </w:rPr>
            </w:pPr>
          </w:p>
          <w:p w14:paraId="05702E02">
            <w:pPr>
              <w:pStyle w:val="10"/>
              <w:spacing w:before="12"/>
              <w:rPr>
                <w:rFonts w:hint="eastAsia" w:ascii="黑体"/>
                <w:spacing w:val="0"/>
                <w:w w:val="100"/>
                <w:sz w:val="31"/>
              </w:rPr>
            </w:pPr>
          </w:p>
          <w:p w14:paraId="3BA1ADBC">
            <w:pPr>
              <w:pStyle w:val="10"/>
              <w:ind w:left="105" w:firstLine="960" w:firstLineChars="400"/>
              <w:rPr>
                <w:rFonts w:hint="eastAsia"/>
                <w:spacing w:val="0"/>
                <w:w w:val="100"/>
                <w:sz w:val="24"/>
              </w:rPr>
            </w:pPr>
            <w:r>
              <w:rPr>
                <w:spacing w:val="0"/>
                <w:w w:val="100"/>
                <w:sz w:val="24"/>
              </w:rPr>
              <w:t>合作单位（公章</w:t>
            </w:r>
            <w:r>
              <w:rPr>
                <w:rFonts w:hint="eastAsia"/>
                <w:spacing w:val="0"/>
                <w:w w:val="100"/>
                <w:sz w:val="24"/>
              </w:rPr>
              <w:t>）</w:t>
            </w:r>
          </w:p>
          <w:p w14:paraId="4492E92D">
            <w:pPr>
              <w:pStyle w:val="10"/>
              <w:spacing w:before="1"/>
              <w:rPr>
                <w:rFonts w:hint="eastAsia" w:ascii="黑体"/>
                <w:spacing w:val="0"/>
                <w:w w:val="100"/>
                <w:sz w:val="25"/>
              </w:rPr>
            </w:pPr>
          </w:p>
          <w:p w14:paraId="5308420E">
            <w:pPr>
              <w:pStyle w:val="10"/>
              <w:tabs>
                <w:tab w:val="left" w:pos="3482"/>
                <w:tab w:val="left" w:pos="3960"/>
              </w:tabs>
              <w:ind w:firstLine="2400" w:firstLineChars="1000"/>
              <w:rPr>
                <w:rFonts w:hint="eastAsia"/>
                <w:spacing w:val="0"/>
                <w:w w:val="100"/>
                <w:sz w:val="24"/>
              </w:rPr>
            </w:pPr>
            <w:r>
              <w:rPr>
                <w:spacing w:val="0"/>
                <w:w w:val="100"/>
                <w:sz w:val="24"/>
              </w:rPr>
              <w:t>年</w:t>
            </w:r>
            <w:r>
              <w:rPr>
                <w:rFonts w:hint="eastAsia"/>
                <w:spacing w:val="0"/>
                <w:w w:val="100"/>
                <w:sz w:val="24"/>
                <w:lang w:val="en-US"/>
              </w:rPr>
              <w:t xml:space="preserve">  </w:t>
            </w:r>
            <w:r>
              <w:rPr>
                <w:spacing w:val="0"/>
                <w:w w:val="100"/>
                <w:sz w:val="24"/>
              </w:rPr>
              <w:t>月</w:t>
            </w:r>
            <w:r>
              <w:rPr>
                <w:rFonts w:hint="eastAsia"/>
                <w:spacing w:val="0"/>
                <w:w w:val="100"/>
                <w:sz w:val="24"/>
                <w:lang w:val="en-US"/>
              </w:rPr>
              <w:t xml:space="preserve">  </w:t>
            </w:r>
            <w:r>
              <w:rPr>
                <w:spacing w:val="0"/>
                <w:w w:val="100"/>
                <w:sz w:val="24"/>
              </w:rPr>
              <w:tab/>
            </w:r>
            <w:r>
              <w:rPr>
                <w:rFonts w:hint="eastAsia"/>
                <w:spacing w:val="0"/>
                <w:w w:val="100"/>
                <w:sz w:val="24"/>
              </w:rPr>
              <w:t>日</w:t>
            </w:r>
          </w:p>
        </w:tc>
      </w:tr>
    </w:tbl>
    <w:p w14:paraId="3329EA75">
      <w:pPr>
        <w:pStyle w:val="2"/>
        <w:spacing w:before="4"/>
        <w:rPr>
          <w:rFonts w:hint="eastAsia" w:ascii="黑体" w:eastAsia="黑体"/>
          <w:spacing w:val="0"/>
          <w:w w:val="100"/>
        </w:rPr>
      </w:pPr>
      <w:r>
        <w:rPr>
          <w:rFonts w:hint="eastAsia" w:ascii="黑体" w:eastAsia="黑体"/>
          <w:spacing w:val="0"/>
          <w:w w:val="100"/>
        </w:rPr>
        <w:t>十</w:t>
      </w:r>
      <w:r>
        <w:rPr>
          <w:rFonts w:hint="eastAsia" w:ascii="黑体" w:eastAsia="黑体"/>
          <w:spacing w:val="0"/>
          <w:w w:val="100"/>
          <w:lang w:val="en-US"/>
        </w:rPr>
        <w:t>三</w:t>
      </w:r>
      <w:r>
        <w:rPr>
          <w:rFonts w:hint="eastAsia" w:ascii="黑体" w:eastAsia="黑体"/>
          <w:spacing w:val="0"/>
          <w:w w:val="100"/>
        </w:rPr>
        <w:t>、中共北京市委教育工作委员会审批意见</w:t>
      </w:r>
    </w:p>
    <w:tbl>
      <w:tblPr>
        <w:tblStyle w:val="7"/>
        <w:tblpPr w:leftFromText="180" w:rightFromText="180" w:vertAnchor="text" w:horzAnchor="page" w:tblpX="2025" w:tblpY="271"/>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0DCA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trPr>
        <w:tc>
          <w:tcPr>
            <w:tcW w:w="8900" w:type="dxa"/>
          </w:tcPr>
          <w:p w14:paraId="6A144ADD">
            <w:pPr>
              <w:spacing w:line="240" w:lineRule="atLeast"/>
              <w:rPr>
                <w:rFonts w:hint="eastAsia" w:ascii="仿宋_GB2312" w:hAnsi="宋体" w:eastAsia="仿宋_GB2312"/>
                <w:spacing w:val="0"/>
                <w:w w:val="100"/>
                <w:sz w:val="24"/>
              </w:rPr>
            </w:pPr>
          </w:p>
          <w:p w14:paraId="2789019D">
            <w:pPr>
              <w:spacing w:line="240" w:lineRule="atLeast"/>
              <w:rPr>
                <w:rFonts w:hint="eastAsia" w:ascii="仿宋_GB2312" w:hAnsi="宋体" w:eastAsia="仿宋_GB2312"/>
                <w:spacing w:val="0"/>
                <w:w w:val="100"/>
                <w:sz w:val="24"/>
              </w:rPr>
            </w:pPr>
            <w:r>
              <w:rPr>
                <w:rFonts w:hint="eastAsia" w:ascii="仿宋_GB2312" w:hAnsi="宋体" w:eastAsia="仿宋_GB2312"/>
                <w:spacing w:val="0"/>
                <w:w w:val="100"/>
                <w:sz w:val="24"/>
              </w:rPr>
              <w:t xml:space="preserve">批准立项：   </w:t>
            </w:r>
            <w:r>
              <w:rPr>
                <w:rFonts w:ascii="仿宋_GB2312" w:hAnsi="宋体" w:eastAsia="仿宋_GB2312"/>
                <w:spacing w:val="0"/>
                <w:w w:val="100"/>
                <w:sz w:val="24"/>
              </w:rPr>
              <w:t xml:space="preserve"> </w:t>
            </w:r>
            <w:r>
              <w:rPr>
                <w:rFonts w:ascii="仿宋_GB2312" w:hAnsi="宋体" w:eastAsia="仿宋_GB2312"/>
                <w:spacing w:val="0"/>
                <w:w w:val="100"/>
                <w:sz w:val="24"/>
              </w:rPr>
              <w:sym w:font="Wingdings 2" w:char="00A3"/>
            </w:r>
            <w:r>
              <w:rPr>
                <w:rFonts w:hint="eastAsia" w:ascii="仿宋_GB2312" w:hAnsi="宋体" w:eastAsia="仿宋_GB2312"/>
                <w:spacing w:val="0"/>
                <w:w w:val="100"/>
                <w:sz w:val="24"/>
              </w:rPr>
              <w:t xml:space="preserve">是          </w:t>
            </w:r>
            <w:r>
              <w:rPr>
                <w:rFonts w:ascii="仿宋_GB2312" w:hAnsi="宋体" w:eastAsia="仿宋_GB2312"/>
                <w:spacing w:val="0"/>
                <w:w w:val="100"/>
                <w:sz w:val="24"/>
              </w:rPr>
              <w:sym w:font="Wingdings 2" w:char="00A3"/>
            </w:r>
            <w:r>
              <w:rPr>
                <w:rFonts w:hint="eastAsia" w:ascii="仿宋_GB2312" w:hAnsi="宋体" w:eastAsia="仿宋_GB2312"/>
                <w:spacing w:val="0"/>
                <w:w w:val="100"/>
                <w:sz w:val="24"/>
              </w:rPr>
              <w:t>否</w:t>
            </w:r>
          </w:p>
          <w:p w14:paraId="4E0FAB24">
            <w:pPr>
              <w:spacing w:line="240" w:lineRule="atLeast"/>
              <w:rPr>
                <w:rFonts w:ascii="仿宋_GB2312" w:eastAsia="仿宋_GB2312"/>
                <w:spacing w:val="0"/>
                <w:w w:val="100"/>
                <w:sz w:val="24"/>
              </w:rPr>
            </w:pPr>
            <w:r>
              <w:rPr>
                <w:rFonts w:hint="eastAsia" w:ascii="仿宋_GB2312" w:hAnsi="宋体" w:eastAsia="仿宋_GB2312"/>
                <w:spacing w:val="0"/>
                <w:w w:val="100"/>
                <w:sz w:val="24"/>
              </w:rPr>
              <w:t>批准资助经费：           万元</w:t>
            </w:r>
          </w:p>
          <w:p w14:paraId="4A256C61">
            <w:pPr>
              <w:ind w:firstLine="4560" w:firstLineChars="1900"/>
              <w:jc w:val="left"/>
              <w:rPr>
                <w:rFonts w:ascii="仿宋_GB2312" w:eastAsia="仿宋_GB2312"/>
                <w:spacing w:val="0"/>
                <w:w w:val="100"/>
                <w:sz w:val="24"/>
              </w:rPr>
            </w:pPr>
          </w:p>
          <w:p w14:paraId="18BB9916">
            <w:pPr>
              <w:ind w:firstLine="4560" w:firstLineChars="1900"/>
              <w:jc w:val="left"/>
              <w:rPr>
                <w:rFonts w:ascii="仿宋_GB2312" w:eastAsia="仿宋_GB2312"/>
                <w:spacing w:val="0"/>
                <w:w w:val="100"/>
                <w:sz w:val="24"/>
              </w:rPr>
            </w:pPr>
          </w:p>
          <w:p w14:paraId="6FEC9E48">
            <w:pPr>
              <w:ind w:firstLine="4560" w:firstLineChars="1900"/>
              <w:jc w:val="left"/>
              <w:rPr>
                <w:rFonts w:ascii="仿宋_GB2312" w:eastAsia="仿宋_GB2312"/>
                <w:spacing w:val="0"/>
                <w:w w:val="100"/>
                <w:sz w:val="24"/>
              </w:rPr>
            </w:pPr>
          </w:p>
          <w:p w14:paraId="63812052">
            <w:pPr>
              <w:ind w:firstLine="4560" w:firstLineChars="1900"/>
              <w:jc w:val="left"/>
              <w:rPr>
                <w:rFonts w:ascii="仿宋_GB2312" w:eastAsia="仿宋_GB2312"/>
                <w:spacing w:val="0"/>
                <w:w w:val="100"/>
                <w:sz w:val="24"/>
              </w:rPr>
            </w:pPr>
          </w:p>
          <w:p w14:paraId="6BC1E6D8">
            <w:pPr>
              <w:ind w:firstLine="4560" w:firstLineChars="1900"/>
              <w:jc w:val="left"/>
              <w:rPr>
                <w:rFonts w:ascii="仿宋_GB2312" w:eastAsia="仿宋_GB2312"/>
                <w:spacing w:val="0"/>
                <w:w w:val="100"/>
                <w:sz w:val="24"/>
              </w:rPr>
            </w:pPr>
            <w:r>
              <w:rPr>
                <w:rFonts w:hint="eastAsia" w:ascii="仿宋_GB2312" w:eastAsia="仿宋_GB2312"/>
                <w:spacing w:val="0"/>
                <w:w w:val="100"/>
                <w:sz w:val="24"/>
              </w:rPr>
              <w:t xml:space="preserve">负责人签章（公章） </w:t>
            </w:r>
          </w:p>
          <w:p w14:paraId="08C1CC61">
            <w:pPr>
              <w:spacing w:line="600" w:lineRule="exact"/>
              <w:rPr>
                <w:rFonts w:ascii="仿宋_GB2312" w:eastAsia="仿宋_GB2312"/>
                <w:spacing w:val="0"/>
                <w:w w:val="100"/>
                <w:sz w:val="32"/>
                <w:szCs w:val="32"/>
              </w:rPr>
            </w:pPr>
            <w:r>
              <w:rPr>
                <w:rFonts w:hint="eastAsia" w:ascii="仿宋_GB2312" w:eastAsia="仿宋_GB2312"/>
                <w:spacing w:val="0"/>
                <w:w w:val="100"/>
                <w:sz w:val="24"/>
              </w:rPr>
              <w:t xml:space="preserve">                                           </w:t>
            </w:r>
            <w:r>
              <w:rPr>
                <w:rFonts w:ascii="仿宋_GB2312" w:eastAsia="仿宋_GB2312"/>
                <w:spacing w:val="0"/>
                <w:w w:val="100"/>
                <w:sz w:val="24"/>
              </w:rPr>
              <w:t xml:space="preserve">       </w:t>
            </w:r>
            <w:r>
              <w:rPr>
                <w:rFonts w:hint="eastAsia" w:ascii="仿宋_GB2312" w:eastAsia="仿宋_GB2312"/>
                <w:spacing w:val="0"/>
                <w:w w:val="100"/>
                <w:sz w:val="24"/>
              </w:rPr>
              <w:t>年    月    日</w:t>
            </w:r>
          </w:p>
        </w:tc>
      </w:tr>
    </w:tbl>
    <w:p w14:paraId="299A150C">
      <w:pPr>
        <w:pStyle w:val="2"/>
        <w:rPr>
          <w:rFonts w:hint="eastAsia" w:ascii="仿宋" w:hAnsi="仿宋" w:eastAsia="仿宋"/>
          <w:spacing w:val="0"/>
          <w:w w:val="100"/>
        </w:rPr>
      </w:pPr>
      <w:r>
        <w:rPr>
          <w:spacing w:val="0"/>
          <w:w w:val="100"/>
        </w:rPr>
        <mc:AlternateContent>
          <mc:Choice Requires="wps">
            <w:drawing>
              <wp:anchor distT="0" distB="0" distL="114300" distR="114300" simplePos="0" relativeHeight="251667456" behindDoc="0" locked="0" layoutInCell="1" allowOverlap="1">
                <wp:simplePos x="0" y="0"/>
                <wp:positionH relativeFrom="column">
                  <wp:posOffset>3489325</wp:posOffset>
                </wp:positionH>
                <wp:positionV relativeFrom="paragraph">
                  <wp:posOffset>3926205</wp:posOffset>
                </wp:positionV>
                <wp:extent cx="405130" cy="268605"/>
                <wp:effectExtent l="0" t="0" r="0" b="0"/>
                <wp:wrapNone/>
                <wp:docPr id="11" name="文本框 11"/>
                <wp:cNvGraphicFramePr/>
                <a:graphic xmlns:a="http://schemas.openxmlformats.org/drawingml/2006/main">
                  <a:graphicData uri="http://schemas.microsoft.com/office/word/2010/wordprocessingShape">
                    <wps:wsp>
                      <wps:cNvSpPr txBox="1"/>
                      <wps:spPr>
                        <a:xfrm rot="10440000" flipV="1">
                          <a:off x="0" y="0"/>
                          <a:ext cx="405130" cy="268605"/>
                        </a:xfrm>
                        <a:prstGeom prst="rect">
                          <a:avLst/>
                        </a:prstGeom>
                        <a:noFill/>
                        <a:ln>
                          <a:noFill/>
                        </a:ln>
                      </wps:spPr>
                      <wps:txbx>
                        <w:txbxContent>
                          <w:p w14:paraId="259BA2A5">
                            <w:pPr>
                              <w:spacing w:line="240" w:lineRule="exact"/>
                              <w:rPr>
                                <w:rFonts w:ascii="仿宋_GB2312" w:eastAsia="仿宋_GB2312"/>
                                <w:sz w:val="24"/>
                              </w:rPr>
                            </w:pPr>
                            <w:r>
                              <w:rPr>
                                <w:rFonts w:hint="eastAsia" w:ascii="仿宋_GB2312" w:eastAsia="仿宋_GB2312"/>
                                <w:sz w:val="24"/>
                              </w:rPr>
                              <w:t xml:space="preserve"> </w:t>
                            </w:r>
                          </w:p>
                        </w:txbxContent>
                      </wps:txbx>
                      <wps:bodyPr lIns="0" tIns="0" rIns="0" bIns="0" upright="1"/>
                    </wps:wsp>
                  </a:graphicData>
                </a:graphic>
              </wp:anchor>
            </w:drawing>
          </mc:Choice>
          <mc:Fallback>
            <w:pict>
              <v:shape id="_x0000_s1026" o:spid="_x0000_s1026" o:spt="202" type="#_x0000_t202" style="position:absolute;left:0pt;flip:y;margin-left:274.75pt;margin-top:309.15pt;height:21.15pt;width:31.9pt;rotation:-11403264f;z-index:251667456;mso-width-relative:page;mso-height-relative:page;" filled="f" stroked="f" coordsize="21600,21600" o:gfxdata="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WoP99kAAAALAQAADwAAAAAAAAABACAAAAAiAAAAZHJz&#10;L2Rvd25yZXYueG1sUEsBAhQAFAAAAAgAh07iQG4EJ6rKAQAAjAMAAA4AAAAAAAAAAQAgAAAAKAEA&#10;AGRycy9lMm9Eb2MueG1sUEsFBgAAAAAGAAYAWQEAAGQFAAAAAA==&#10;">
                <v:fill on="f" focussize="0,0"/>
                <v:stroke on="f"/>
                <v:imagedata o:title=""/>
                <o:lock v:ext="edit" aspectratio="f"/>
                <v:textbox inset="0mm,0mm,0mm,0mm">
                  <w:txbxContent>
                    <w:p w14:paraId="259BA2A5">
                      <w:pPr>
                        <w:spacing w:line="240" w:lineRule="exact"/>
                        <w:rPr>
                          <w:rFonts w:ascii="仿宋_GB2312" w:eastAsia="仿宋_GB2312"/>
                          <w:sz w:val="24"/>
                        </w:rPr>
                      </w:pPr>
                      <w:r>
                        <w:rPr>
                          <w:rFonts w:hint="eastAsia" w:ascii="仿宋_GB2312" w:eastAsia="仿宋_GB2312"/>
                          <w:sz w:val="24"/>
                        </w:rPr>
                        <w:t xml:space="preserve"> </w:t>
                      </w:r>
                    </w:p>
                  </w:txbxContent>
                </v:textbox>
              </v:shape>
            </w:pict>
          </mc:Fallback>
        </mc:AlternateContent>
      </w:r>
      <w:r>
        <w:rPr>
          <w:rFonts w:hint="eastAsia" w:ascii="黑体" w:eastAsia="黑体"/>
          <w:spacing w:val="0"/>
          <w:w w:val="100"/>
        </w:rPr>
        <w:t>十</w:t>
      </w:r>
      <w:r>
        <w:rPr>
          <w:rFonts w:hint="eastAsia" w:ascii="黑体" w:eastAsia="黑体"/>
          <w:spacing w:val="0"/>
          <w:w w:val="100"/>
          <w:lang w:val="en-US"/>
        </w:rPr>
        <w:t>四</w:t>
      </w:r>
      <w:r>
        <w:rPr>
          <w:rFonts w:hint="eastAsia" w:ascii="黑体" w:eastAsia="黑体"/>
          <w:spacing w:val="0"/>
          <w:w w:val="100"/>
        </w:rPr>
        <w:t>、北京市哲学社会科学规划办公室意见</w:t>
      </w:r>
    </w:p>
    <w:tbl>
      <w:tblPr>
        <w:tblStyle w:val="7"/>
        <w:tblpPr w:leftFromText="180" w:rightFromText="180" w:vertAnchor="text" w:horzAnchor="page" w:tblpX="2000" w:tblpY="224"/>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0281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trPr>
        <w:tc>
          <w:tcPr>
            <w:tcW w:w="8900" w:type="dxa"/>
          </w:tcPr>
          <w:p w14:paraId="17263392">
            <w:pPr>
              <w:spacing w:line="240" w:lineRule="atLeast"/>
              <w:rPr>
                <w:rFonts w:hint="eastAsia" w:ascii="仿宋_GB2312" w:hAnsi="宋体" w:eastAsia="仿宋_GB2312"/>
                <w:spacing w:val="0"/>
                <w:w w:val="100"/>
                <w:sz w:val="24"/>
              </w:rPr>
            </w:pPr>
          </w:p>
          <w:p w14:paraId="2F952315">
            <w:pPr>
              <w:ind w:firstLine="4560" w:firstLineChars="1900"/>
              <w:jc w:val="left"/>
              <w:rPr>
                <w:rFonts w:ascii="仿宋_GB2312" w:eastAsia="仿宋_GB2312"/>
                <w:spacing w:val="0"/>
                <w:w w:val="100"/>
                <w:sz w:val="24"/>
              </w:rPr>
            </w:pPr>
          </w:p>
          <w:p w14:paraId="076FBB91">
            <w:pPr>
              <w:ind w:firstLine="4560" w:firstLineChars="1900"/>
              <w:jc w:val="left"/>
              <w:rPr>
                <w:rFonts w:ascii="仿宋_GB2312" w:eastAsia="仿宋_GB2312"/>
                <w:spacing w:val="0"/>
                <w:w w:val="100"/>
                <w:sz w:val="24"/>
              </w:rPr>
            </w:pPr>
          </w:p>
          <w:p w14:paraId="647B6278">
            <w:pPr>
              <w:ind w:firstLine="4560" w:firstLineChars="1900"/>
              <w:jc w:val="left"/>
              <w:rPr>
                <w:rFonts w:ascii="仿宋_GB2312" w:eastAsia="仿宋_GB2312"/>
                <w:spacing w:val="0"/>
                <w:w w:val="100"/>
                <w:sz w:val="24"/>
              </w:rPr>
            </w:pPr>
          </w:p>
          <w:p w14:paraId="6C7D89A8">
            <w:pPr>
              <w:ind w:firstLine="4560" w:firstLineChars="1900"/>
              <w:jc w:val="left"/>
              <w:rPr>
                <w:rFonts w:ascii="仿宋_GB2312" w:eastAsia="仿宋_GB2312"/>
                <w:spacing w:val="0"/>
                <w:w w:val="100"/>
                <w:sz w:val="24"/>
              </w:rPr>
            </w:pPr>
          </w:p>
          <w:p w14:paraId="2716D9BC">
            <w:pPr>
              <w:ind w:firstLine="4800" w:firstLineChars="2000"/>
              <w:jc w:val="left"/>
              <w:rPr>
                <w:rFonts w:ascii="仿宋_GB2312" w:eastAsia="仿宋_GB2312"/>
                <w:spacing w:val="0"/>
                <w:w w:val="100"/>
                <w:sz w:val="24"/>
              </w:rPr>
            </w:pPr>
            <w:r>
              <w:rPr>
                <w:rFonts w:hint="eastAsia" w:ascii="仿宋_GB2312" w:eastAsia="仿宋_GB2312"/>
                <w:spacing w:val="0"/>
                <w:w w:val="100"/>
                <w:sz w:val="24"/>
              </w:rPr>
              <w:t>公章</w:t>
            </w:r>
          </w:p>
          <w:p w14:paraId="32ABC3C2">
            <w:pPr>
              <w:spacing w:line="600" w:lineRule="exact"/>
              <w:rPr>
                <w:rFonts w:ascii="仿宋_GB2312" w:eastAsia="仿宋_GB2312"/>
                <w:spacing w:val="0"/>
                <w:w w:val="100"/>
                <w:sz w:val="32"/>
                <w:szCs w:val="32"/>
              </w:rPr>
            </w:pPr>
            <w:r>
              <w:rPr>
                <w:rFonts w:hint="eastAsia" w:ascii="仿宋_GB2312" w:eastAsia="仿宋_GB2312"/>
                <w:spacing w:val="0"/>
                <w:w w:val="100"/>
                <w:sz w:val="24"/>
              </w:rPr>
              <w:t xml:space="preserve">                                           </w:t>
            </w:r>
            <w:r>
              <w:rPr>
                <w:rFonts w:ascii="仿宋_GB2312" w:eastAsia="仿宋_GB2312"/>
                <w:spacing w:val="0"/>
                <w:w w:val="100"/>
                <w:sz w:val="24"/>
              </w:rPr>
              <w:t xml:space="preserve">       </w:t>
            </w:r>
            <w:r>
              <w:rPr>
                <w:rFonts w:hint="eastAsia" w:ascii="仿宋_GB2312" w:eastAsia="仿宋_GB2312"/>
                <w:spacing w:val="0"/>
                <w:w w:val="100"/>
                <w:sz w:val="24"/>
              </w:rPr>
              <w:t>年    月    日</w:t>
            </w:r>
          </w:p>
        </w:tc>
      </w:tr>
    </w:tbl>
    <w:p w14:paraId="10DCD364">
      <w:pPr>
        <w:pStyle w:val="6"/>
        <w:keepNext w:val="0"/>
        <w:keepLines w:val="0"/>
        <w:pageBreakBefore w:val="0"/>
        <w:widowControl w:val="0"/>
        <w:kinsoku/>
        <w:wordWrap w:val="0"/>
        <w:overflowPunct/>
        <w:topLinePunct w:val="0"/>
        <w:autoSpaceDE/>
        <w:autoSpaceDN/>
        <w:bidi w:val="0"/>
        <w:adjustRightInd/>
        <w:snapToGrid/>
        <w:spacing w:after="0" w:line="560" w:lineRule="exact"/>
        <w:ind w:left="0" w:leftChars="0" w:firstLine="640" w:firstLineChars="200"/>
        <w:jc w:val="right"/>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p>
    <w:p w14:paraId="14A4DD95">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p>
    <w:p w14:paraId="491EBBDF">
      <w:pPr>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r>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br w:type="page"/>
      </w:r>
    </w:p>
    <w:p w14:paraId="6DF9BCC6">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right"/>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sectPr>
          <w:footerReference r:id="rId9" w:type="default"/>
          <w:pgSz w:w="11906" w:h="16838"/>
          <w:pgMar w:top="1440" w:right="1803" w:bottom="1440" w:left="1803" w:header="851" w:footer="992" w:gutter="0"/>
          <w:pgNumType w:fmt="decimal"/>
          <w:cols w:space="0" w:num="1"/>
          <w:rtlGutter w:val="0"/>
          <w:docGrid w:type="lines" w:linePitch="319" w:charSpace="0"/>
        </w:sectPr>
      </w:pPr>
    </w:p>
    <w:p w14:paraId="5CF769D7">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right"/>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p>
    <w:tbl>
      <w:tblPr>
        <w:tblStyle w:val="7"/>
        <w:tblW w:w="13950" w:type="dxa"/>
        <w:tblInd w:w="121" w:type="dxa"/>
        <w:tblLayout w:type="fixed"/>
        <w:tblCellMar>
          <w:top w:w="0" w:type="dxa"/>
          <w:left w:w="108" w:type="dxa"/>
          <w:bottom w:w="0" w:type="dxa"/>
          <w:right w:w="108" w:type="dxa"/>
        </w:tblCellMar>
      </w:tblPr>
      <w:tblGrid>
        <w:gridCol w:w="438"/>
        <w:gridCol w:w="2796"/>
        <w:gridCol w:w="1389"/>
        <w:gridCol w:w="1319"/>
        <w:gridCol w:w="1181"/>
        <w:gridCol w:w="1074"/>
        <w:gridCol w:w="1778"/>
        <w:gridCol w:w="1463"/>
        <w:gridCol w:w="1389"/>
        <w:gridCol w:w="1123"/>
      </w:tblGrid>
      <w:tr w14:paraId="2AF8024E">
        <w:tblPrEx>
          <w:tblCellMar>
            <w:top w:w="0" w:type="dxa"/>
            <w:left w:w="108" w:type="dxa"/>
            <w:bottom w:w="0" w:type="dxa"/>
            <w:right w:w="108" w:type="dxa"/>
          </w:tblCellMar>
        </w:tblPrEx>
        <w:trPr>
          <w:trHeight w:val="285" w:hRule="atLeast"/>
        </w:trPr>
        <w:tc>
          <w:tcPr>
            <w:tcW w:w="13950" w:type="dxa"/>
            <w:gridSpan w:val="10"/>
            <w:tcBorders>
              <w:top w:val="nil"/>
              <w:left w:val="nil"/>
              <w:bottom w:val="nil"/>
              <w:right w:val="nil"/>
            </w:tcBorders>
            <w:noWrap/>
            <w:vAlign w:val="center"/>
          </w:tcPr>
          <w:p w14:paraId="346CFB38">
            <w:pPr>
              <w:spacing w:line="560" w:lineRule="exact"/>
              <w:jc w:val="left"/>
              <w:rPr>
                <w:rFonts w:hint="eastAsia" w:ascii="黑体" w:hAnsi="宋体" w:eastAsia="黑体" w:cs="黑体"/>
                <w:color w:val="000000"/>
                <w:spacing w:val="0"/>
                <w:w w:val="100"/>
                <w:sz w:val="24"/>
              </w:rPr>
            </w:pPr>
            <w:r>
              <w:rPr>
                <w:rFonts w:hint="eastAsia" w:ascii="黑体" w:hAnsi="黑体" w:eastAsia="黑体" w:cs="黑体"/>
                <w:spacing w:val="0"/>
                <w:w w:val="100"/>
                <w:sz w:val="32"/>
                <w:szCs w:val="32"/>
              </w:rPr>
              <w:t>附件4</w:t>
            </w:r>
          </w:p>
        </w:tc>
      </w:tr>
      <w:tr w14:paraId="6BFAE79E">
        <w:tblPrEx>
          <w:tblCellMar>
            <w:top w:w="0" w:type="dxa"/>
            <w:left w:w="108" w:type="dxa"/>
            <w:bottom w:w="0" w:type="dxa"/>
            <w:right w:w="108" w:type="dxa"/>
          </w:tblCellMar>
        </w:tblPrEx>
        <w:trPr>
          <w:trHeight w:val="638" w:hRule="atLeast"/>
        </w:trPr>
        <w:tc>
          <w:tcPr>
            <w:tcW w:w="13950" w:type="dxa"/>
            <w:gridSpan w:val="10"/>
            <w:vMerge w:val="restart"/>
            <w:tcBorders>
              <w:top w:val="nil"/>
              <w:left w:val="nil"/>
              <w:bottom w:val="nil"/>
              <w:right w:val="nil"/>
            </w:tcBorders>
            <w:vAlign w:val="center"/>
          </w:tcPr>
          <w:p w14:paraId="289E2D17">
            <w:pPr>
              <w:widowControl/>
              <w:kinsoku w:val="0"/>
              <w:autoSpaceDE w:val="0"/>
              <w:autoSpaceDN w:val="0"/>
              <w:adjustRightInd w:val="0"/>
              <w:snapToGrid w:val="0"/>
              <w:spacing w:line="560" w:lineRule="exact"/>
              <w:jc w:val="center"/>
              <w:textAlignment w:val="baseline"/>
              <w:outlineLvl w:val="0"/>
              <w:rPr>
                <w:rFonts w:hint="eastAsia" w:ascii="方正小标宋简体" w:hAnsi="方正小标宋简体" w:eastAsia="方正小标宋简体" w:cs="方正小标宋简体"/>
                <w:color w:val="000000"/>
                <w:spacing w:val="0"/>
                <w:w w:val="100"/>
                <w:sz w:val="36"/>
                <w:szCs w:val="36"/>
              </w:rPr>
            </w:pPr>
            <w:r>
              <w:rPr>
                <w:rStyle w:val="12"/>
                <w:rFonts w:hint="default"/>
                <w:spacing w:val="0"/>
                <w:w w:val="100"/>
                <w:lang w:bidi="ar"/>
              </w:rPr>
              <w:t>2026年度北京市高校思想政治教育及大中小学思想政治教育一体化研究课题申报</w:t>
            </w:r>
            <w:r>
              <w:rPr>
                <w:rStyle w:val="12"/>
                <w:rFonts w:hint="eastAsia" w:eastAsia="宋体"/>
                <w:spacing w:val="0"/>
                <w:w w:val="100"/>
                <w:lang w:val="en-US" w:eastAsia="zh-CN" w:bidi="ar"/>
              </w:rPr>
              <w:t>信息统计</w:t>
            </w:r>
            <w:r>
              <w:rPr>
                <w:rStyle w:val="12"/>
                <w:rFonts w:hint="default"/>
                <w:spacing w:val="0"/>
                <w:w w:val="100"/>
                <w:lang w:bidi="ar"/>
              </w:rPr>
              <w:t>表</w:t>
            </w:r>
          </w:p>
        </w:tc>
      </w:tr>
      <w:tr w14:paraId="5618AA2C">
        <w:tblPrEx>
          <w:tblCellMar>
            <w:top w:w="0" w:type="dxa"/>
            <w:left w:w="108" w:type="dxa"/>
            <w:bottom w:w="0" w:type="dxa"/>
            <w:right w:w="108" w:type="dxa"/>
          </w:tblCellMar>
        </w:tblPrEx>
        <w:trPr>
          <w:trHeight w:val="638" w:hRule="atLeast"/>
        </w:trPr>
        <w:tc>
          <w:tcPr>
            <w:tcW w:w="13950" w:type="dxa"/>
            <w:gridSpan w:val="10"/>
            <w:vMerge w:val="continue"/>
            <w:tcBorders>
              <w:top w:val="nil"/>
              <w:left w:val="nil"/>
              <w:bottom w:val="nil"/>
              <w:right w:val="nil"/>
            </w:tcBorders>
            <w:vAlign w:val="center"/>
          </w:tcPr>
          <w:p w14:paraId="0046192E">
            <w:pPr>
              <w:jc w:val="center"/>
              <w:rPr>
                <w:rFonts w:hint="eastAsia" w:ascii="方正小标宋简体" w:hAnsi="方正小标宋简体" w:eastAsia="方正小标宋简体" w:cs="方正小标宋简体"/>
                <w:color w:val="000000"/>
                <w:spacing w:val="0"/>
                <w:w w:val="100"/>
                <w:sz w:val="36"/>
                <w:szCs w:val="36"/>
              </w:rPr>
            </w:pPr>
          </w:p>
        </w:tc>
      </w:tr>
      <w:tr w14:paraId="397C4FFF">
        <w:tblPrEx>
          <w:tblCellMar>
            <w:top w:w="0" w:type="dxa"/>
            <w:left w:w="108" w:type="dxa"/>
            <w:bottom w:w="0" w:type="dxa"/>
            <w:right w:w="108" w:type="dxa"/>
          </w:tblCellMar>
        </w:tblPrEx>
        <w:trPr>
          <w:trHeight w:val="597" w:hRule="atLeast"/>
        </w:trPr>
        <w:tc>
          <w:tcPr>
            <w:tcW w:w="13950" w:type="dxa"/>
            <w:gridSpan w:val="10"/>
            <w:tcBorders>
              <w:top w:val="nil"/>
              <w:left w:val="nil"/>
              <w:bottom w:val="nil"/>
              <w:right w:val="nil"/>
            </w:tcBorders>
            <w:noWrap/>
            <w:vAlign w:val="center"/>
          </w:tcPr>
          <w:p w14:paraId="3B5ABD8F">
            <w:pPr>
              <w:widowControl/>
              <w:jc w:val="left"/>
              <w:textAlignment w:val="center"/>
              <w:rPr>
                <w:rFonts w:hint="eastAsia" w:ascii="楷体" w:hAnsi="楷体" w:eastAsia="楷体" w:cs="楷体"/>
                <w:color w:val="000000"/>
                <w:spacing w:val="0"/>
                <w:w w:val="100"/>
                <w:sz w:val="28"/>
                <w:szCs w:val="28"/>
              </w:rPr>
            </w:pPr>
          </w:p>
        </w:tc>
      </w:tr>
      <w:tr w14:paraId="74288FB0">
        <w:tblPrEx>
          <w:tblCellMar>
            <w:top w:w="0" w:type="dxa"/>
            <w:left w:w="108" w:type="dxa"/>
            <w:bottom w:w="0" w:type="dxa"/>
            <w:right w:w="108" w:type="dxa"/>
          </w:tblCellMar>
        </w:tblPrEx>
        <w:trPr>
          <w:trHeight w:val="494" w:hRule="atLeast"/>
        </w:trPr>
        <w:tc>
          <w:tcPr>
            <w:tcW w:w="438" w:type="dxa"/>
            <w:vMerge w:val="restart"/>
            <w:tcBorders>
              <w:top w:val="single" w:color="000000" w:sz="4" w:space="0"/>
              <w:left w:val="single" w:color="000000" w:sz="4" w:space="0"/>
              <w:bottom w:val="single" w:color="000000" w:sz="4" w:space="0"/>
              <w:right w:val="single" w:color="000000" w:sz="4" w:space="0"/>
            </w:tcBorders>
            <w:vAlign w:val="center"/>
          </w:tcPr>
          <w:p w14:paraId="7B2716E6">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序号</w:t>
            </w:r>
          </w:p>
        </w:tc>
        <w:tc>
          <w:tcPr>
            <w:tcW w:w="2796" w:type="dxa"/>
            <w:vMerge w:val="restart"/>
            <w:tcBorders>
              <w:top w:val="single" w:color="000000" w:sz="4" w:space="0"/>
              <w:left w:val="single" w:color="000000" w:sz="4" w:space="0"/>
              <w:bottom w:val="single" w:color="000000" w:sz="4" w:space="0"/>
              <w:right w:val="single" w:color="000000" w:sz="4" w:space="0"/>
            </w:tcBorders>
            <w:vAlign w:val="center"/>
          </w:tcPr>
          <w:p w14:paraId="3DD2B422">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课题类别</w:t>
            </w:r>
          </w:p>
        </w:tc>
        <w:tc>
          <w:tcPr>
            <w:tcW w:w="1389" w:type="dxa"/>
            <w:vMerge w:val="restart"/>
            <w:tcBorders>
              <w:top w:val="single" w:color="000000" w:sz="4" w:space="0"/>
              <w:left w:val="single" w:color="000000" w:sz="4" w:space="0"/>
              <w:bottom w:val="single" w:color="000000" w:sz="4" w:space="0"/>
              <w:right w:val="single" w:color="000000" w:sz="4" w:space="0"/>
            </w:tcBorders>
            <w:vAlign w:val="center"/>
          </w:tcPr>
          <w:p w14:paraId="09BE751B">
            <w:pPr>
              <w:widowControl/>
              <w:jc w:val="center"/>
              <w:textAlignment w:val="center"/>
              <w:rPr>
                <w:rFonts w:hint="eastAsia" w:ascii="仿宋_GB2312" w:hAnsi="宋体" w:eastAsia="仿宋_GB2312" w:cs="仿宋_GB2312"/>
                <w:b/>
                <w:bCs/>
                <w:color w:val="000000"/>
                <w:spacing w:val="0"/>
                <w:w w:val="100"/>
                <w:kern w:val="0"/>
                <w:sz w:val="24"/>
                <w:lang w:bidi="ar"/>
              </w:rPr>
            </w:pPr>
            <w:r>
              <w:rPr>
                <w:rFonts w:hint="eastAsia" w:ascii="仿宋_GB2312" w:hAnsi="宋体" w:eastAsia="仿宋_GB2312" w:cs="仿宋_GB2312"/>
                <w:b/>
                <w:bCs/>
                <w:color w:val="000000"/>
                <w:spacing w:val="0"/>
                <w:w w:val="100"/>
                <w:kern w:val="0"/>
                <w:sz w:val="24"/>
                <w:lang w:bidi="ar"/>
              </w:rPr>
              <w:t>课题方向</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64CBB8A4">
            <w:pPr>
              <w:widowControl/>
              <w:spacing w:line="260" w:lineRule="exact"/>
              <w:jc w:val="center"/>
              <w:textAlignment w:val="center"/>
              <w:rPr>
                <w:rFonts w:hint="eastAsia" w:ascii="仿宋_GB2312" w:hAnsi="宋体" w:eastAsia="仿宋_GB2312" w:cs="仿宋_GB2312"/>
                <w:b/>
                <w:bCs/>
                <w:color w:val="000000"/>
                <w:spacing w:val="0"/>
                <w:w w:val="100"/>
                <w:kern w:val="0"/>
                <w:sz w:val="24"/>
                <w:lang w:bidi="ar"/>
              </w:rPr>
            </w:pPr>
            <w:r>
              <w:rPr>
                <w:rFonts w:hint="eastAsia" w:ascii="仿宋_GB2312" w:hAnsi="宋体" w:eastAsia="仿宋_GB2312" w:cs="仿宋_GB2312"/>
                <w:b/>
                <w:bCs/>
                <w:color w:val="000000"/>
                <w:spacing w:val="0"/>
                <w:w w:val="100"/>
                <w:kern w:val="0"/>
                <w:sz w:val="24"/>
                <w:lang w:bidi="ar"/>
              </w:rPr>
              <w:t>研究主题</w:t>
            </w:r>
          </w:p>
          <w:p w14:paraId="2B4D58DA">
            <w:pPr>
              <w:pStyle w:val="2"/>
              <w:spacing w:line="260" w:lineRule="exact"/>
              <w:jc w:val="left"/>
              <w:rPr>
                <w:rFonts w:hint="eastAsia"/>
                <w:spacing w:val="0"/>
                <w:w w:val="100"/>
              </w:rPr>
            </w:pPr>
            <w:r>
              <w:rPr>
                <w:rFonts w:hint="eastAsia" w:hAnsi="宋体"/>
                <w:color w:val="767171" w:themeColor="background2" w:themeShade="80"/>
                <w:spacing w:val="0"/>
                <w:w w:val="100"/>
                <w:kern w:val="0"/>
                <w:sz w:val="21"/>
                <w:szCs w:val="21"/>
                <w:lang w:bidi="ar"/>
              </w:rPr>
              <w:t>（</w:t>
            </w:r>
            <w:r>
              <w:rPr>
                <w:rFonts w:hint="eastAsia" w:hAnsi="宋体"/>
                <w:color w:val="767171" w:themeColor="background2" w:themeShade="80"/>
                <w:spacing w:val="0"/>
                <w:w w:val="100"/>
                <w:kern w:val="0"/>
                <w:sz w:val="21"/>
                <w:szCs w:val="21"/>
                <w:lang w:val="en-US" w:bidi="ar"/>
              </w:rPr>
              <w:t>从课题指南中选择）</w:t>
            </w:r>
          </w:p>
        </w:tc>
        <w:tc>
          <w:tcPr>
            <w:tcW w:w="1181" w:type="dxa"/>
            <w:vMerge w:val="restart"/>
            <w:tcBorders>
              <w:top w:val="single" w:color="000000" w:sz="4" w:space="0"/>
              <w:left w:val="single" w:color="000000" w:sz="4" w:space="0"/>
              <w:bottom w:val="single" w:color="000000" w:sz="4" w:space="0"/>
              <w:right w:val="single" w:color="000000" w:sz="4" w:space="0"/>
            </w:tcBorders>
            <w:vAlign w:val="center"/>
          </w:tcPr>
          <w:p w14:paraId="3B940DF6">
            <w:pPr>
              <w:widowControl/>
              <w:spacing w:line="260" w:lineRule="exact"/>
              <w:jc w:val="center"/>
              <w:textAlignment w:val="center"/>
              <w:rPr>
                <w:rFonts w:eastAsia="仿宋_GB2312"/>
                <w:spacing w:val="0"/>
                <w:w w:val="100"/>
              </w:rPr>
            </w:pPr>
            <w:r>
              <w:rPr>
                <w:rFonts w:hint="eastAsia" w:ascii="仿宋_GB2312" w:hAnsi="宋体" w:eastAsia="仿宋_GB2312" w:cs="仿宋_GB2312"/>
                <w:b/>
                <w:bCs/>
                <w:color w:val="000000"/>
                <w:spacing w:val="0"/>
                <w:w w:val="100"/>
                <w:kern w:val="0"/>
                <w:sz w:val="24"/>
                <w:lang w:bidi="ar"/>
              </w:rPr>
              <w:t>课题名称</w:t>
            </w:r>
          </w:p>
        </w:tc>
        <w:tc>
          <w:tcPr>
            <w:tcW w:w="6827" w:type="dxa"/>
            <w:gridSpan w:val="5"/>
            <w:tcBorders>
              <w:top w:val="single" w:color="000000" w:sz="4" w:space="0"/>
              <w:left w:val="single" w:color="000000" w:sz="4" w:space="0"/>
              <w:bottom w:val="single" w:color="000000" w:sz="4" w:space="0"/>
              <w:right w:val="single" w:color="000000" w:sz="4" w:space="0"/>
            </w:tcBorders>
            <w:noWrap/>
            <w:vAlign w:val="center"/>
          </w:tcPr>
          <w:p w14:paraId="65942275">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课题负责人基本情况</w:t>
            </w:r>
          </w:p>
        </w:tc>
      </w:tr>
      <w:tr w14:paraId="5D30184E">
        <w:tblPrEx>
          <w:tblCellMar>
            <w:top w:w="0" w:type="dxa"/>
            <w:left w:w="108" w:type="dxa"/>
            <w:bottom w:w="0" w:type="dxa"/>
            <w:right w:w="108" w:type="dxa"/>
          </w:tblCellMar>
        </w:tblPrEx>
        <w:trPr>
          <w:trHeight w:val="526" w:hRule="atLeast"/>
        </w:trPr>
        <w:tc>
          <w:tcPr>
            <w:tcW w:w="438" w:type="dxa"/>
            <w:vMerge w:val="continue"/>
            <w:tcBorders>
              <w:top w:val="single" w:color="000000" w:sz="4" w:space="0"/>
              <w:left w:val="single" w:color="000000" w:sz="4" w:space="0"/>
              <w:bottom w:val="single" w:color="000000" w:sz="4" w:space="0"/>
              <w:right w:val="single" w:color="000000" w:sz="4" w:space="0"/>
            </w:tcBorders>
            <w:vAlign w:val="center"/>
          </w:tcPr>
          <w:p w14:paraId="5AF795BB">
            <w:pPr>
              <w:jc w:val="center"/>
              <w:rPr>
                <w:rFonts w:hint="eastAsia" w:ascii="仿宋_GB2312" w:hAnsi="宋体" w:eastAsia="仿宋_GB2312" w:cs="仿宋_GB2312"/>
                <w:b/>
                <w:bCs/>
                <w:color w:val="000000"/>
                <w:spacing w:val="0"/>
                <w:w w:val="100"/>
                <w:sz w:val="24"/>
              </w:rPr>
            </w:pPr>
          </w:p>
        </w:tc>
        <w:tc>
          <w:tcPr>
            <w:tcW w:w="2796" w:type="dxa"/>
            <w:vMerge w:val="continue"/>
            <w:tcBorders>
              <w:top w:val="single" w:color="000000" w:sz="4" w:space="0"/>
              <w:left w:val="single" w:color="000000" w:sz="4" w:space="0"/>
              <w:bottom w:val="single" w:color="000000" w:sz="4" w:space="0"/>
              <w:right w:val="single" w:color="000000" w:sz="4" w:space="0"/>
            </w:tcBorders>
            <w:vAlign w:val="center"/>
          </w:tcPr>
          <w:p w14:paraId="01FA9B68">
            <w:pPr>
              <w:jc w:val="center"/>
              <w:rPr>
                <w:rFonts w:hint="eastAsia" w:ascii="仿宋_GB2312" w:hAnsi="宋体" w:eastAsia="仿宋_GB2312" w:cs="仿宋_GB2312"/>
                <w:b/>
                <w:bCs/>
                <w:color w:val="000000"/>
                <w:spacing w:val="0"/>
                <w:w w:val="100"/>
                <w:sz w:val="24"/>
              </w:rPr>
            </w:pPr>
          </w:p>
        </w:tc>
        <w:tc>
          <w:tcPr>
            <w:tcW w:w="1389" w:type="dxa"/>
            <w:vMerge w:val="continue"/>
            <w:tcBorders>
              <w:top w:val="single" w:color="000000" w:sz="4" w:space="0"/>
              <w:left w:val="single" w:color="000000" w:sz="4" w:space="0"/>
              <w:bottom w:val="single" w:color="000000" w:sz="4" w:space="0"/>
              <w:right w:val="single" w:color="000000" w:sz="4" w:space="0"/>
            </w:tcBorders>
            <w:vAlign w:val="center"/>
          </w:tcPr>
          <w:p w14:paraId="371CCF4D">
            <w:pPr>
              <w:jc w:val="center"/>
              <w:rPr>
                <w:rFonts w:hint="eastAsia" w:ascii="仿宋_GB2312" w:hAnsi="宋体" w:eastAsia="仿宋_GB2312" w:cs="仿宋_GB2312"/>
                <w:b/>
                <w:bCs/>
                <w:color w:val="000000"/>
                <w:spacing w:val="0"/>
                <w:w w:val="100"/>
                <w:sz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616B6C71">
            <w:pPr>
              <w:jc w:val="center"/>
              <w:rPr>
                <w:rFonts w:hint="eastAsia" w:ascii="仿宋_GB2312" w:hAnsi="宋体" w:eastAsia="仿宋_GB2312" w:cs="仿宋_GB2312"/>
                <w:b/>
                <w:bCs/>
                <w:color w:val="000000"/>
                <w:spacing w:val="0"/>
                <w:w w:val="100"/>
                <w:sz w:val="24"/>
              </w:rPr>
            </w:pPr>
          </w:p>
        </w:tc>
        <w:tc>
          <w:tcPr>
            <w:tcW w:w="1181" w:type="dxa"/>
            <w:vMerge w:val="continue"/>
            <w:tcBorders>
              <w:top w:val="single" w:color="000000" w:sz="4" w:space="0"/>
              <w:left w:val="single" w:color="000000" w:sz="4" w:space="0"/>
              <w:bottom w:val="single" w:color="000000" w:sz="4" w:space="0"/>
              <w:right w:val="single" w:color="000000" w:sz="4" w:space="0"/>
            </w:tcBorders>
            <w:vAlign w:val="center"/>
          </w:tcPr>
          <w:p w14:paraId="41473FDB">
            <w:pPr>
              <w:jc w:val="center"/>
              <w:rPr>
                <w:rFonts w:hint="eastAsia" w:ascii="仿宋_GB2312" w:hAnsi="宋体" w:eastAsia="仿宋_GB2312" w:cs="仿宋_GB2312"/>
                <w:b/>
                <w:bCs/>
                <w:color w:val="000000"/>
                <w:spacing w:val="0"/>
                <w:w w:val="100"/>
                <w:sz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572D0F8B">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姓名</w:t>
            </w:r>
          </w:p>
        </w:tc>
        <w:tc>
          <w:tcPr>
            <w:tcW w:w="1778" w:type="dxa"/>
            <w:tcBorders>
              <w:top w:val="single" w:color="000000" w:sz="4" w:space="0"/>
              <w:left w:val="single" w:color="000000" w:sz="4" w:space="0"/>
              <w:bottom w:val="single" w:color="000000" w:sz="4" w:space="0"/>
              <w:right w:val="single" w:color="000000" w:sz="4" w:space="0"/>
            </w:tcBorders>
            <w:vAlign w:val="center"/>
          </w:tcPr>
          <w:p w14:paraId="76159EAA">
            <w:pPr>
              <w:widowControl/>
              <w:spacing w:line="520" w:lineRule="exact"/>
              <w:jc w:val="center"/>
              <w:textAlignment w:val="center"/>
              <w:rPr>
                <w:rFonts w:hint="eastAsia" w:ascii="仿宋_GB2312" w:hAnsi="宋体" w:eastAsia="仿宋_GB2312" w:cs="仿宋_GB2312"/>
                <w:b/>
                <w:bCs/>
                <w:spacing w:val="0"/>
                <w:w w:val="100"/>
                <w:sz w:val="24"/>
              </w:rPr>
            </w:pPr>
            <w:r>
              <w:rPr>
                <w:rFonts w:hint="eastAsia" w:ascii="仿宋_GB2312" w:hAnsi="宋体" w:eastAsia="仿宋_GB2312" w:cs="仿宋_GB2312"/>
                <w:b/>
                <w:bCs/>
                <w:spacing w:val="0"/>
                <w:w w:val="100"/>
                <w:kern w:val="0"/>
                <w:sz w:val="24"/>
                <w:lang w:bidi="ar"/>
              </w:rPr>
              <w:t>所在部门</w:t>
            </w:r>
          </w:p>
        </w:tc>
        <w:tc>
          <w:tcPr>
            <w:tcW w:w="1463" w:type="dxa"/>
            <w:tcBorders>
              <w:top w:val="single" w:color="000000" w:sz="4" w:space="0"/>
              <w:left w:val="single" w:color="000000" w:sz="4" w:space="0"/>
              <w:bottom w:val="single" w:color="000000" w:sz="4" w:space="0"/>
              <w:right w:val="single" w:color="000000" w:sz="4" w:space="0"/>
            </w:tcBorders>
            <w:vAlign w:val="center"/>
          </w:tcPr>
          <w:p w14:paraId="1F5CE09D">
            <w:pPr>
              <w:widowControl/>
              <w:jc w:val="center"/>
              <w:textAlignment w:val="center"/>
              <w:rPr>
                <w:rFonts w:hint="eastAsia" w:ascii="仿宋_GB2312" w:hAnsi="宋体" w:eastAsia="仿宋_GB2312" w:cs="仿宋_GB2312"/>
                <w:b/>
                <w:bCs/>
                <w:spacing w:val="0"/>
                <w:w w:val="100"/>
                <w:sz w:val="24"/>
              </w:rPr>
            </w:pPr>
            <w:r>
              <w:rPr>
                <w:rFonts w:hint="eastAsia" w:ascii="仿宋_GB2312" w:hAnsi="宋体" w:eastAsia="仿宋_GB2312" w:cs="仿宋_GB2312"/>
                <w:b/>
                <w:bCs/>
                <w:spacing w:val="0"/>
                <w:w w:val="100"/>
                <w:kern w:val="0"/>
                <w:sz w:val="24"/>
                <w:lang w:bidi="ar"/>
              </w:rPr>
              <w:t>出生年月</w:t>
            </w:r>
          </w:p>
        </w:tc>
        <w:tc>
          <w:tcPr>
            <w:tcW w:w="1389" w:type="dxa"/>
            <w:tcBorders>
              <w:top w:val="single" w:color="000000" w:sz="4" w:space="0"/>
              <w:left w:val="single" w:color="000000" w:sz="4" w:space="0"/>
              <w:bottom w:val="single" w:color="000000" w:sz="4" w:space="0"/>
              <w:right w:val="single" w:color="000000" w:sz="4" w:space="0"/>
            </w:tcBorders>
            <w:vAlign w:val="center"/>
          </w:tcPr>
          <w:p w14:paraId="39999764">
            <w:pPr>
              <w:widowControl/>
              <w:jc w:val="center"/>
              <w:textAlignment w:val="center"/>
              <w:rPr>
                <w:rFonts w:hint="eastAsia" w:ascii="仿宋_GB2312" w:hAnsi="宋体" w:eastAsia="仿宋_GB2312" w:cs="仿宋_GB2312"/>
                <w:b/>
                <w:bCs/>
                <w:spacing w:val="0"/>
                <w:w w:val="100"/>
                <w:sz w:val="24"/>
              </w:rPr>
            </w:pPr>
            <w:r>
              <w:rPr>
                <w:rFonts w:hint="eastAsia" w:ascii="仿宋_GB2312" w:hAnsi="宋体" w:eastAsia="仿宋_GB2312" w:cs="仿宋_GB2312"/>
                <w:b/>
                <w:bCs/>
                <w:spacing w:val="0"/>
                <w:w w:val="100"/>
                <w:kern w:val="0"/>
                <w:sz w:val="24"/>
                <w:lang w:bidi="ar"/>
              </w:rPr>
              <w:t>职务/职称</w:t>
            </w:r>
          </w:p>
        </w:tc>
        <w:tc>
          <w:tcPr>
            <w:tcW w:w="1123" w:type="dxa"/>
            <w:tcBorders>
              <w:top w:val="single" w:color="000000" w:sz="4" w:space="0"/>
              <w:left w:val="single" w:color="000000" w:sz="4" w:space="0"/>
              <w:bottom w:val="single" w:color="000000" w:sz="4" w:space="0"/>
              <w:right w:val="single" w:color="000000" w:sz="4" w:space="0"/>
            </w:tcBorders>
            <w:vAlign w:val="center"/>
          </w:tcPr>
          <w:p w14:paraId="5906DD37">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手机号</w:t>
            </w:r>
          </w:p>
        </w:tc>
      </w:tr>
      <w:tr w14:paraId="6958F138">
        <w:tblPrEx>
          <w:tblCellMar>
            <w:top w:w="0" w:type="dxa"/>
            <w:left w:w="108" w:type="dxa"/>
            <w:bottom w:w="0" w:type="dxa"/>
            <w:right w:w="108" w:type="dxa"/>
          </w:tblCellMar>
        </w:tblPrEx>
        <w:trPr>
          <w:trHeight w:val="700" w:hRule="atLeast"/>
        </w:trPr>
        <w:tc>
          <w:tcPr>
            <w:tcW w:w="438" w:type="dxa"/>
            <w:tcBorders>
              <w:top w:val="single" w:color="000000" w:sz="4" w:space="0"/>
              <w:left w:val="single" w:color="000000" w:sz="4" w:space="0"/>
              <w:bottom w:val="single" w:color="000000" w:sz="4" w:space="0"/>
              <w:right w:val="single" w:color="000000" w:sz="4" w:space="0"/>
            </w:tcBorders>
            <w:vAlign w:val="center"/>
          </w:tcPr>
          <w:p w14:paraId="29E9A922">
            <w:pPr>
              <w:jc w:val="left"/>
              <w:rPr>
                <w:rFonts w:hint="eastAsia" w:ascii="仿宋_GB2312" w:hAnsi="宋体" w:eastAsia="仿宋_GB2312" w:cs="仿宋_GB2312"/>
                <w:color w:val="000000"/>
                <w:spacing w:val="0"/>
                <w:w w:val="100"/>
                <w:sz w:val="24"/>
              </w:rPr>
            </w:pPr>
          </w:p>
        </w:tc>
        <w:tc>
          <w:tcPr>
            <w:tcW w:w="2796" w:type="dxa"/>
            <w:tcBorders>
              <w:top w:val="single" w:color="000000" w:sz="4" w:space="0"/>
              <w:left w:val="single" w:color="000000" w:sz="4" w:space="0"/>
              <w:bottom w:val="single" w:color="000000" w:sz="4" w:space="0"/>
              <w:right w:val="single" w:color="000000" w:sz="4" w:space="0"/>
            </w:tcBorders>
            <w:vAlign w:val="center"/>
          </w:tcPr>
          <w:p w14:paraId="256B53BC">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□战略课题 □重大课题 </w:t>
            </w:r>
          </w:p>
          <w:p w14:paraId="759FCB00">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□重点课题 □重点课题（改革创新试验区专项课题） </w:t>
            </w:r>
          </w:p>
          <w:p w14:paraId="491862D8">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□一般课题 □一般课题（北京高校关心下一代工作专项课题） </w:t>
            </w:r>
          </w:p>
          <w:p w14:paraId="1AB91776">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□辅导员专项课题</w:t>
            </w:r>
          </w:p>
          <w:p w14:paraId="34F3D39F">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□青年教师专项课题 </w:t>
            </w:r>
          </w:p>
        </w:tc>
        <w:tc>
          <w:tcPr>
            <w:tcW w:w="1389" w:type="dxa"/>
            <w:tcBorders>
              <w:top w:val="single" w:color="000000" w:sz="4" w:space="0"/>
              <w:left w:val="single" w:color="000000" w:sz="4" w:space="0"/>
              <w:bottom w:val="single" w:color="000000" w:sz="4" w:space="0"/>
              <w:right w:val="single" w:color="000000" w:sz="4" w:space="0"/>
            </w:tcBorders>
            <w:vAlign w:val="center"/>
          </w:tcPr>
          <w:p w14:paraId="6AAC82E2">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sym w:font="Wingdings" w:char="00A8"/>
            </w:r>
            <w:r>
              <w:rPr>
                <w:rFonts w:hint="eastAsia" w:ascii="仿宋_GB2312" w:hAnsi="仿宋_GB2312" w:eastAsia="仿宋_GB2312" w:cs="仿宋_GB2312"/>
                <w:color w:val="000000"/>
                <w:spacing w:val="0"/>
                <w:w w:val="100"/>
                <w:szCs w:val="21"/>
              </w:rPr>
              <w:t>理论研究</w:t>
            </w:r>
          </w:p>
          <w:p w14:paraId="73D774D0">
            <w:pPr>
              <w:jc w:val="left"/>
              <w:rPr>
                <w:rFonts w:hint="eastAsia" w:ascii="仿宋_GB2312" w:hAnsi="仿宋_GB2312" w:eastAsia="仿宋_GB2312" w:cs="仿宋_GB2312"/>
                <w:color w:val="000000"/>
                <w:spacing w:val="0"/>
                <w:w w:val="100"/>
                <w:szCs w:val="21"/>
                <w:lang w:val="en-US"/>
              </w:rPr>
            </w:pPr>
            <w:r>
              <w:rPr>
                <w:rFonts w:hint="eastAsia" w:ascii="仿宋_GB2312" w:hAnsi="仿宋_GB2312" w:eastAsia="仿宋_GB2312" w:cs="仿宋_GB2312"/>
                <w:color w:val="000000"/>
                <w:spacing w:val="0"/>
                <w:w w:val="100"/>
                <w:szCs w:val="21"/>
                <w:lang w:val="en-US"/>
              </w:rPr>
              <w:sym w:font="Wingdings" w:char="00A8"/>
            </w:r>
            <w:r>
              <w:rPr>
                <w:rFonts w:hint="eastAsia" w:ascii="仿宋_GB2312" w:hAnsi="仿宋_GB2312" w:eastAsia="仿宋_GB2312" w:cs="仿宋_GB2312"/>
                <w:color w:val="000000"/>
                <w:spacing w:val="0"/>
                <w:w w:val="100"/>
                <w:szCs w:val="21"/>
                <w:lang w:val="en-US"/>
              </w:rPr>
              <w:t>应用对策</w:t>
            </w:r>
          </w:p>
        </w:tc>
        <w:tc>
          <w:tcPr>
            <w:tcW w:w="1319" w:type="dxa"/>
            <w:tcBorders>
              <w:top w:val="single" w:color="000000" w:sz="4" w:space="0"/>
              <w:left w:val="single" w:color="000000" w:sz="4" w:space="0"/>
              <w:bottom w:val="single" w:color="000000" w:sz="4" w:space="0"/>
              <w:right w:val="single" w:color="000000" w:sz="4" w:space="0"/>
            </w:tcBorders>
            <w:vAlign w:val="center"/>
          </w:tcPr>
          <w:p w14:paraId="563038CB">
            <w:pPr>
              <w:jc w:val="left"/>
              <w:rPr>
                <w:rFonts w:hint="eastAsia" w:ascii="仿宋_GB2312" w:hAnsi="宋体" w:eastAsia="仿宋_GB2312" w:cs="仿宋_GB2312"/>
                <w:color w:val="000000"/>
                <w:spacing w:val="0"/>
                <w:w w:val="100"/>
                <w:sz w:val="24"/>
              </w:rPr>
            </w:pPr>
          </w:p>
        </w:tc>
        <w:tc>
          <w:tcPr>
            <w:tcW w:w="1181" w:type="dxa"/>
            <w:tcBorders>
              <w:top w:val="single" w:color="000000" w:sz="4" w:space="0"/>
              <w:left w:val="single" w:color="000000" w:sz="4" w:space="0"/>
              <w:bottom w:val="single" w:color="000000" w:sz="4" w:space="0"/>
              <w:right w:val="single" w:color="000000" w:sz="4" w:space="0"/>
            </w:tcBorders>
            <w:vAlign w:val="center"/>
          </w:tcPr>
          <w:p w14:paraId="6CA4EBFD">
            <w:pPr>
              <w:jc w:val="left"/>
              <w:rPr>
                <w:rFonts w:hint="eastAsia" w:ascii="仿宋_GB2312" w:hAnsi="宋体" w:eastAsia="仿宋_GB2312" w:cs="仿宋_GB2312"/>
                <w:color w:val="000000"/>
                <w:spacing w:val="0"/>
                <w:w w:val="100"/>
                <w:sz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418F3AF">
            <w:pPr>
              <w:jc w:val="left"/>
              <w:rPr>
                <w:rFonts w:hint="eastAsia" w:ascii="仿宋_GB2312" w:hAnsi="宋体" w:eastAsia="仿宋_GB2312" w:cs="仿宋_GB2312"/>
                <w:color w:val="000000"/>
                <w:spacing w:val="0"/>
                <w:w w:val="100"/>
                <w:sz w:val="24"/>
              </w:rPr>
            </w:pPr>
          </w:p>
        </w:tc>
        <w:tc>
          <w:tcPr>
            <w:tcW w:w="1778" w:type="dxa"/>
            <w:tcBorders>
              <w:top w:val="single" w:color="000000" w:sz="4" w:space="0"/>
              <w:left w:val="single" w:color="000000" w:sz="4" w:space="0"/>
              <w:bottom w:val="single" w:color="000000" w:sz="4" w:space="0"/>
              <w:right w:val="single" w:color="000000" w:sz="4" w:space="0"/>
            </w:tcBorders>
            <w:vAlign w:val="center"/>
          </w:tcPr>
          <w:p w14:paraId="0A9463F5">
            <w:pPr>
              <w:jc w:val="left"/>
              <w:rPr>
                <w:rFonts w:hint="eastAsia" w:ascii="仿宋_GB2312" w:hAnsi="宋体" w:eastAsia="仿宋_GB2312" w:cs="仿宋_GB2312"/>
                <w:spacing w:val="0"/>
                <w:w w:val="100"/>
                <w:sz w:val="24"/>
              </w:rPr>
            </w:pPr>
          </w:p>
        </w:tc>
        <w:tc>
          <w:tcPr>
            <w:tcW w:w="1463" w:type="dxa"/>
            <w:tcBorders>
              <w:top w:val="single" w:color="000000" w:sz="4" w:space="0"/>
              <w:left w:val="single" w:color="000000" w:sz="4" w:space="0"/>
              <w:bottom w:val="single" w:color="000000" w:sz="4" w:space="0"/>
              <w:right w:val="single" w:color="000000" w:sz="4" w:space="0"/>
            </w:tcBorders>
            <w:vAlign w:val="center"/>
          </w:tcPr>
          <w:p w14:paraId="60C9AF71">
            <w:pPr>
              <w:jc w:val="left"/>
              <w:rPr>
                <w:rFonts w:hint="eastAsia" w:ascii="仿宋_GB2312" w:hAnsi="宋体" w:eastAsia="仿宋_GB2312" w:cs="仿宋_GB2312"/>
                <w:spacing w:val="0"/>
                <w:w w:val="100"/>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14:paraId="48752848">
            <w:pPr>
              <w:jc w:val="left"/>
              <w:rPr>
                <w:rFonts w:hint="eastAsia" w:ascii="仿宋_GB2312" w:hAnsi="宋体" w:eastAsia="仿宋_GB2312" w:cs="仿宋_GB2312"/>
                <w:spacing w:val="0"/>
                <w:w w:val="100"/>
                <w:sz w:val="24"/>
              </w:rPr>
            </w:pPr>
          </w:p>
        </w:tc>
        <w:tc>
          <w:tcPr>
            <w:tcW w:w="1123" w:type="dxa"/>
            <w:tcBorders>
              <w:top w:val="single" w:color="000000" w:sz="4" w:space="0"/>
              <w:left w:val="single" w:color="000000" w:sz="4" w:space="0"/>
              <w:bottom w:val="single" w:color="000000" w:sz="4" w:space="0"/>
              <w:right w:val="single" w:color="000000" w:sz="4" w:space="0"/>
            </w:tcBorders>
            <w:vAlign w:val="center"/>
          </w:tcPr>
          <w:p w14:paraId="308DA381">
            <w:pPr>
              <w:jc w:val="left"/>
              <w:rPr>
                <w:rFonts w:hint="eastAsia" w:ascii="仿宋_GB2312" w:hAnsi="宋体" w:eastAsia="仿宋_GB2312" w:cs="仿宋_GB2312"/>
                <w:color w:val="000000"/>
                <w:spacing w:val="0"/>
                <w:w w:val="100"/>
                <w:sz w:val="24"/>
              </w:rPr>
            </w:pPr>
          </w:p>
        </w:tc>
      </w:tr>
      <w:tr w14:paraId="43D7FB1C">
        <w:tblPrEx>
          <w:tblCellMar>
            <w:top w:w="0" w:type="dxa"/>
            <w:left w:w="108" w:type="dxa"/>
            <w:bottom w:w="0" w:type="dxa"/>
            <w:right w:w="108" w:type="dxa"/>
          </w:tblCellMar>
        </w:tblPrEx>
        <w:trPr>
          <w:trHeight w:val="1183" w:hRule="atLeast"/>
        </w:trPr>
        <w:tc>
          <w:tcPr>
            <w:tcW w:w="13950" w:type="dxa"/>
            <w:gridSpan w:val="10"/>
            <w:tcBorders>
              <w:top w:val="single" w:color="000000" w:sz="4" w:space="0"/>
              <w:left w:val="single" w:color="000000" w:sz="4" w:space="0"/>
              <w:bottom w:val="single" w:color="000000" w:sz="4" w:space="0"/>
              <w:right w:val="single" w:color="000000" w:sz="4" w:space="0"/>
            </w:tcBorders>
            <w:vAlign w:val="center"/>
          </w:tcPr>
          <w:p w14:paraId="5AC83E5E">
            <w:pPr>
              <w:widowControl/>
              <w:spacing w:line="280" w:lineRule="exact"/>
              <w:jc w:val="left"/>
              <w:textAlignment w:val="center"/>
              <w:rPr>
                <w:rFonts w:hint="eastAsia" w:ascii="Times New Roman" w:hAnsi="Times New Roman" w:cs="Times New Roman"/>
                <w:spacing w:val="0"/>
                <w:w w:val="100"/>
                <w:kern w:val="0"/>
                <w:sz w:val="21"/>
                <w:szCs w:val="21"/>
                <w:lang w:val="en-US" w:bidi="ar"/>
              </w:rPr>
            </w:pPr>
            <w:r>
              <w:rPr>
                <w:rFonts w:hint="eastAsia" w:ascii="Times New Roman" w:hAnsi="Times New Roman" w:eastAsia="仿宋_GB2312" w:cs="Times New Roman"/>
                <w:color w:val="000000"/>
                <w:spacing w:val="0"/>
                <w:w w:val="100"/>
                <w:kern w:val="0"/>
                <w:szCs w:val="21"/>
                <w:lang w:bidi="ar"/>
              </w:rPr>
              <w:t>注：</w:t>
            </w:r>
            <w:r>
              <w:rPr>
                <w:rFonts w:hint="eastAsia" w:ascii="楷体_GB2312" w:hAnsi="楷体_GB2312" w:eastAsia="楷体_GB2312" w:cs="楷体_GB2312"/>
                <w:b/>
                <w:bCs/>
                <w:snapToGrid w:val="0"/>
                <w:spacing w:val="0"/>
                <w:w w:val="100"/>
                <w:kern w:val="0"/>
                <w:sz w:val="21"/>
                <w:szCs w:val="21"/>
                <w:lang w:val="en-US" w:bidi="ar-SA"/>
              </w:rPr>
              <w:t>青年教师专项课题</w:t>
            </w:r>
            <w:r>
              <w:rPr>
                <w:rFonts w:hint="eastAsia" w:ascii="Times New Roman" w:hAnsi="Times New Roman" w:eastAsia="仿宋_GB2312" w:cs="Times New Roman"/>
                <w:snapToGrid w:val="0"/>
                <w:color w:val="000000"/>
                <w:spacing w:val="0"/>
                <w:w w:val="100"/>
                <w:kern w:val="0"/>
                <w:sz w:val="21"/>
                <w:szCs w:val="21"/>
                <w:lang w:val="en-US" w:eastAsia="en-US" w:bidi="ar-SA"/>
              </w:rPr>
              <w:t>不必填写研究主题和课题名称</w:t>
            </w:r>
            <w:r>
              <w:rPr>
                <w:rFonts w:hint="eastAsia" w:ascii="仿宋_GB2312" w:hAnsi="仿宋_GB2312" w:eastAsia="仿宋_GB2312" w:cs="仿宋_GB2312"/>
                <w:spacing w:val="0"/>
                <w:w w:val="100"/>
                <w:kern w:val="0"/>
                <w:sz w:val="21"/>
                <w:szCs w:val="21"/>
                <w:lang w:val="en-US" w:bidi="ar"/>
              </w:rPr>
              <w:t>。</w:t>
            </w:r>
          </w:p>
        </w:tc>
      </w:tr>
    </w:tbl>
    <w:p w14:paraId="39F7106C">
      <w:pPr>
        <w:pStyle w:val="6"/>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p>
    <w:p w14:paraId="2E55EF15">
      <w:pPr>
        <w:pStyle w:val="6"/>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sectPr>
          <w:pgSz w:w="16838" w:h="11906" w:orient="landscape"/>
          <w:pgMar w:top="1803" w:right="1440" w:bottom="1803" w:left="1440" w:header="851" w:footer="992" w:gutter="0"/>
          <w:pgNumType w:fmt="decimal"/>
          <w:cols w:space="0" w:num="1"/>
          <w:rtlGutter w:val="0"/>
          <w:docGrid w:type="lines" w:linePitch="319" w:charSpace="0"/>
        </w:sectPr>
      </w:pPr>
    </w:p>
    <w:p w14:paraId="47A80773">
      <w:pPr>
        <w:spacing w:line="500" w:lineRule="exact"/>
        <w:jc w:val="center"/>
        <w:rPr>
          <w:rFonts w:hint="eastAsia" w:ascii="黑体" w:eastAsia="黑体"/>
          <w:b/>
          <w:bCs/>
          <w:sz w:val="24"/>
        </w:rPr>
      </w:pPr>
      <w:r>
        <w:rPr>
          <w:rFonts w:hint="eastAsia" w:ascii="黑体" w:eastAsia="黑体"/>
          <w:b/>
          <w:bCs/>
          <w:sz w:val="24"/>
          <w:lang w:val="en-US" w:eastAsia="zh-CN"/>
        </w:rPr>
        <w:t xml:space="preserve">附件5  </w:t>
      </w:r>
      <w:r>
        <w:rPr>
          <w:rFonts w:hint="eastAsia" w:ascii="黑体" w:eastAsia="黑体"/>
          <w:b/>
          <w:bCs/>
          <w:sz w:val="24"/>
        </w:rPr>
        <w:t>首都师范大学哲学社会科学类意识形态审核意见表</w:t>
      </w:r>
    </w:p>
    <w:p w14:paraId="36455015">
      <w:pPr>
        <w:spacing w:line="500" w:lineRule="exact"/>
        <w:jc w:val="center"/>
        <w:rPr>
          <w:rFonts w:hint="eastAsia" w:ascii="黑体" w:eastAsia="黑体"/>
          <w:b/>
          <w:bCs/>
          <w:sz w:val="24"/>
        </w:rPr>
      </w:pPr>
      <w:r>
        <w:rPr>
          <w:rFonts w:hint="eastAsia" w:ascii="黑体" w:eastAsia="黑体"/>
          <w:b/>
          <w:bCs/>
          <w:sz w:val="24"/>
        </w:rPr>
        <w:t>（项目申报</w:t>
      </w:r>
      <w:r>
        <w:rPr>
          <w:rFonts w:hint="eastAsia" w:ascii="黑体" w:eastAsia="黑体"/>
          <w:b/>
          <w:bCs/>
          <w:sz w:val="24"/>
          <w:lang w:eastAsia="zh-CN"/>
        </w:rPr>
        <w:t>□</w:t>
      </w:r>
      <w:r>
        <w:rPr>
          <w:rFonts w:hint="eastAsia" w:ascii="黑体" w:eastAsia="黑体"/>
          <w:b/>
          <w:bCs/>
          <w:sz w:val="24"/>
        </w:rPr>
        <w:t xml:space="preserve">   项目结项□   成果产出□）</w:t>
      </w:r>
    </w:p>
    <w:p w14:paraId="6F515530">
      <w:pPr>
        <w:spacing w:line="260" w:lineRule="exact"/>
        <w:jc w:val="center"/>
        <w:rPr>
          <w:rFonts w:hint="eastAsia" w:ascii="黑体" w:eastAsia="黑体"/>
          <w:b/>
          <w:bCs/>
          <w:sz w:val="28"/>
        </w:rPr>
      </w:pPr>
    </w:p>
    <w:p w14:paraId="059EF75F">
      <w:pPr>
        <w:spacing w:line="500" w:lineRule="exact"/>
        <w:ind w:left="2530" w:hanging="2530" w:hangingChars="1200"/>
        <w:jc w:val="left"/>
        <w:rPr>
          <w:rFonts w:hint="eastAsia" w:ascii="黑体" w:eastAsia="黑体"/>
          <w:b/>
          <w:bCs/>
          <w:szCs w:val="21"/>
          <w:u w:val="single"/>
        </w:rPr>
      </w:pPr>
      <w:r>
        <w:rPr>
          <w:rFonts w:hint="eastAsia" w:ascii="黑体" w:eastAsia="黑体"/>
          <w:b/>
          <w:bCs/>
          <w:szCs w:val="21"/>
        </w:rPr>
        <w:t>项目名称：</w:t>
      </w:r>
      <w:r>
        <w:rPr>
          <w:rFonts w:hint="eastAsia" w:ascii="黑体" w:eastAsia="黑体"/>
          <w:b/>
          <w:bCs/>
          <w:szCs w:val="21"/>
          <w:u w:val="single"/>
        </w:rPr>
        <w:t xml:space="preserve">    </w:t>
      </w:r>
      <w:r>
        <w:rPr>
          <w:rFonts w:hint="eastAsia" w:ascii="黑体" w:eastAsia="黑体"/>
          <w:b/>
          <w:bCs/>
          <w:szCs w:val="21"/>
          <w:u w:val="single"/>
          <w:lang w:val="en-US" w:eastAsia="zh-CN"/>
        </w:rPr>
        <w:t xml:space="preserve">                                                       </w:t>
      </w:r>
      <w:r>
        <w:rPr>
          <w:rFonts w:hint="eastAsia" w:ascii="黑体" w:eastAsia="黑体"/>
          <w:b/>
          <w:bCs/>
          <w:szCs w:val="21"/>
          <w:u w:val="single"/>
        </w:rPr>
        <w:t xml:space="preserve">          </w:t>
      </w:r>
    </w:p>
    <w:p w14:paraId="0B8FEB4A">
      <w:pPr>
        <w:spacing w:line="500" w:lineRule="exact"/>
        <w:ind w:left="2530" w:hanging="2530" w:hangingChars="1200"/>
        <w:jc w:val="left"/>
        <w:rPr>
          <w:rFonts w:ascii="黑体" w:eastAsia="黑体"/>
          <w:b/>
          <w:bCs/>
          <w:szCs w:val="21"/>
          <w:u w:val="single"/>
        </w:rPr>
      </w:pPr>
      <w:r>
        <w:rPr>
          <w:rFonts w:hint="eastAsia" w:ascii="黑体" w:eastAsia="黑体"/>
          <w:b/>
          <w:bCs/>
          <w:szCs w:val="21"/>
        </w:rPr>
        <w:t>成果名称（项目申报不填写）：</w:t>
      </w:r>
      <w:r>
        <w:rPr>
          <w:rFonts w:hint="eastAsia" w:ascii="黑体" w:eastAsia="黑体"/>
          <w:b/>
          <w:bCs/>
          <w:szCs w:val="21"/>
          <w:u w:val="single"/>
        </w:rPr>
        <w:t xml:space="preserve">                                                               </w:t>
      </w:r>
    </w:p>
    <w:p w14:paraId="56F6BB97">
      <w:pPr>
        <w:spacing w:line="500" w:lineRule="exact"/>
        <w:ind w:left="2530" w:hanging="2530" w:hangingChars="1200"/>
        <w:jc w:val="left"/>
        <w:rPr>
          <w:rFonts w:ascii="黑体" w:eastAsia="黑体"/>
          <w:b/>
          <w:bCs/>
          <w:szCs w:val="21"/>
          <w:u w:val="single"/>
        </w:rPr>
      </w:pPr>
      <w:r>
        <w:rPr>
          <w:rFonts w:hint="eastAsia" w:ascii="黑体" w:eastAsia="黑体"/>
          <w:b/>
          <w:bCs/>
          <w:szCs w:val="21"/>
        </w:rPr>
        <w:t>项目负责人姓名：</w:t>
      </w:r>
      <w:r>
        <w:rPr>
          <w:rFonts w:hint="eastAsia" w:ascii="黑体" w:eastAsia="黑体"/>
          <w:b/>
          <w:bCs/>
          <w:szCs w:val="21"/>
          <w:u w:val="single"/>
        </w:rPr>
        <w:t xml:space="preserve">  </w:t>
      </w:r>
      <w:r>
        <w:rPr>
          <w:rFonts w:hint="eastAsia" w:ascii="黑体" w:eastAsia="黑体"/>
          <w:b/>
          <w:bCs/>
          <w:szCs w:val="21"/>
          <w:u w:val="single"/>
          <w:lang w:val="en-US" w:eastAsia="zh-CN"/>
        </w:rPr>
        <w:t xml:space="preserve">             </w:t>
      </w:r>
      <w:r>
        <w:rPr>
          <w:rFonts w:hint="eastAsia" w:ascii="黑体" w:eastAsia="黑体"/>
          <w:b/>
          <w:bCs/>
          <w:szCs w:val="21"/>
          <w:u w:val="single"/>
        </w:rPr>
        <w:t xml:space="preserve">                                                </w:t>
      </w:r>
    </w:p>
    <w:p w14:paraId="4BFCF15A">
      <w:pPr>
        <w:spacing w:line="500" w:lineRule="exact"/>
        <w:ind w:left="2530" w:hanging="2530" w:hangingChars="1200"/>
        <w:jc w:val="left"/>
        <w:rPr>
          <w:rFonts w:ascii="黑体" w:eastAsia="黑体"/>
          <w:b/>
          <w:bCs/>
          <w:szCs w:val="21"/>
          <w:u w:val="single"/>
        </w:rPr>
      </w:pPr>
      <w:r>
        <w:rPr>
          <w:rFonts w:hint="eastAsia" w:ascii="黑体" w:eastAsia="黑体"/>
          <w:b/>
          <w:bCs/>
          <w:szCs w:val="21"/>
        </w:rPr>
        <w:t>所在院（系）、单位：</w:t>
      </w:r>
      <w:r>
        <w:rPr>
          <w:rFonts w:hint="eastAsia" w:ascii="黑体" w:eastAsia="黑体"/>
          <w:b/>
          <w:bCs/>
          <w:szCs w:val="21"/>
          <w:u w:val="single"/>
        </w:rPr>
        <w:t xml:space="preserve">   </w:t>
      </w:r>
      <w:r>
        <w:rPr>
          <w:rFonts w:hint="eastAsia" w:ascii="黑体" w:eastAsia="黑体"/>
          <w:b/>
          <w:bCs/>
          <w:szCs w:val="21"/>
          <w:u w:val="single"/>
          <w:lang w:val="en-US" w:eastAsia="zh-CN"/>
        </w:rPr>
        <w:t xml:space="preserve">              </w:t>
      </w:r>
      <w:r>
        <w:rPr>
          <w:rFonts w:hint="eastAsia" w:ascii="黑体" w:eastAsia="黑体"/>
          <w:b/>
          <w:bCs/>
          <w:szCs w:val="21"/>
          <w:u w:val="single"/>
        </w:rPr>
        <w:t xml:space="preserve">                                          </w:t>
      </w:r>
    </w:p>
    <w:p w14:paraId="3AA8F467">
      <w:pPr>
        <w:spacing w:line="260" w:lineRule="exact"/>
        <w:jc w:val="center"/>
        <w:rPr>
          <w:rFonts w:hint="eastAsia" w:ascii="黑体" w:eastAsia="黑体"/>
          <w:b/>
          <w:bCs/>
          <w:szCs w:val="21"/>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0"/>
      </w:tblGrid>
      <w:tr w14:paraId="4AC7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40" w:type="dxa"/>
            <w:noWrap w:val="0"/>
            <w:vAlign w:val="top"/>
          </w:tcPr>
          <w:p w14:paraId="0F76C711">
            <w:pPr>
              <w:spacing w:line="400" w:lineRule="exact"/>
              <w:rPr>
                <w:rFonts w:hint="eastAsia" w:ascii="宋体" w:hAnsi="宋体"/>
              </w:rPr>
            </w:pPr>
            <w:r>
              <w:rPr>
                <w:rFonts w:hint="eastAsia" w:ascii="宋体" w:hAnsi="宋体"/>
              </w:rPr>
              <w:t>1.项目/成果是否存在意识形态问题；2.学术观点是否坚持马克思主义立场、观点、方法；3.是否存在违背国家法律和党的路线方针政策的观点和言论</w:t>
            </w:r>
            <w:r>
              <w:rPr>
                <w:rFonts w:hint="eastAsia" w:ascii="宋体" w:hAnsi="宋体"/>
                <w:szCs w:val="30"/>
              </w:rPr>
              <w:t>。</w:t>
            </w:r>
          </w:p>
          <w:p w14:paraId="663FC2C8">
            <w:pPr>
              <w:spacing w:line="480" w:lineRule="auto"/>
              <w:ind w:firstLine="519" w:firstLineChars="236"/>
              <w:jc w:val="right"/>
              <w:rPr>
                <w:rFonts w:ascii="宋体"/>
                <w:sz w:val="22"/>
              </w:rPr>
            </w:pPr>
          </w:p>
          <w:p w14:paraId="307AE06D">
            <w:pPr>
              <w:spacing w:line="480" w:lineRule="auto"/>
              <w:ind w:firstLine="519" w:firstLineChars="236"/>
              <w:jc w:val="right"/>
              <w:rPr>
                <w:rFonts w:ascii="宋体"/>
                <w:sz w:val="22"/>
              </w:rPr>
            </w:pPr>
          </w:p>
          <w:p w14:paraId="499D5087">
            <w:pPr>
              <w:spacing w:line="480" w:lineRule="auto"/>
              <w:ind w:firstLine="519" w:firstLineChars="236"/>
              <w:jc w:val="right"/>
              <w:rPr>
                <w:rFonts w:ascii="宋体"/>
                <w:sz w:val="22"/>
              </w:rPr>
            </w:pPr>
          </w:p>
          <w:p w14:paraId="10095619">
            <w:pPr>
              <w:spacing w:line="480" w:lineRule="auto"/>
              <w:ind w:firstLine="519" w:firstLineChars="236"/>
              <w:jc w:val="right"/>
              <w:rPr>
                <w:rFonts w:ascii="宋体"/>
                <w:sz w:val="22"/>
              </w:rPr>
            </w:pPr>
          </w:p>
          <w:p w14:paraId="3B454C39">
            <w:pPr>
              <w:spacing w:line="480" w:lineRule="auto"/>
              <w:ind w:firstLine="519" w:firstLineChars="236"/>
              <w:jc w:val="right"/>
              <w:rPr>
                <w:rFonts w:ascii="宋体"/>
                <w:sz w:val="22"/>
              </w:rPr>
            </w:pPr>
          </w:p>
          <w:p w14:paraId="4E9135B4">
            <w:pPr>
              <w:spacing w:line="480" w:lineRule="auto"/>
              <w:ind w:firstLine="519" w:firstLineChars="236"/>
              <w:jc w:val="right"/>
              <w:rPr>
                <w:rFonts w:ascii="宋体"/>
                <w:sz w:val="22"/>
              </w:rPr>
            </w:pPr>
          </w:p>
          <w:p w14:paraId="43154850">
            <w:pPr>
              <w:spacing w:line="480" w:lineRule="auto"/>
              <w:ind w:firstLine="519" w:firstLineChars="236"/>
              <w:jc w:val="right"/>
              <w:rPr>
                <w:rFonts w:ascii="宋体"/>
                <w:sz w:val="22"/>
              </w:rPr>
            </w:pPr>
          </w:p>
          <w:p w14:paraId="24C338AB">
            <w:pPr>
              <w:spacing w:line="480" w:lineRule="auto"/>
              <w:jc w:val="both"/>
              <w:rPr>
                <w:rFonts w:ascii="宋体"/>
                <w:sz w:val="22"/>
              </w:rPr>
            </w:pPr>
          </w:p>
          <w:p w14:paraId="6EE9C353">
            <w:pPr>
              <w:spacing w:line="480" w:lineRule="auto"/>
              <w:ind w:firstLine="519" w:firstLineChars="236"/>
              <w:jc w:val="right"/>
              <w:rPr>
                <w:rFonts w:ascii="宋体"/>
                <w:sz w:val="22"/>
              </w:rPr>
            </w:pPr>
          </w:p>
          <w:p w14:paraId="6B88024C">
            <w:pPr>
              <w:spacing w:line="480" w:lineRule="auto"/>
              <w:ind w:firstLine="519" w:firstLineChars="236"/>
              <w:jc w:val="right"/>
              <w:rPr>
                <w:rFonts w:ascii="宋体"/>
                <w:sz w:val="22"/>
              </w:rPr>
            </w:pPr>
          </w:p>
          <w:p w14:paraId="0E2750A7">
            <w:pPr>
              <w:ind w:firstLine="1980" w:firstLineChars="900"/>
              <w:jc w:val="left"/>
            </w:pPr>
            <w:r>
              <w:rPr>
                <w:rFonts w:hint="eastAsia" w:ascii="宋体"/>
                <w:sz w:val="22"/>
              </w:rPr>
              <w:t xml:space="preserve">                  </w:t>
            </w:r>
            <w:r>
              <w:rPr>
                <w:rFonts w:hint="eastAsia"/>
              </w:rPr>
              <w:t xml:space="preserve">院（系）、单位领导签字： </w:t>
            </w:r>
          </w:p>
          <w:p w14:paraId="0D2F0C88">
            <w:pPr>
              <w:jc w:val="left"/>
            </w:pPr>
          </w:p>
          <w:p w14:paraId="2A4A667B">
            <w:pPr>
              <w:jc w:val="left"/>
            </w:pPr>
            <w:r>
              <w:rPr>
                <w:rFonts w:hint="eastAsia"/>
              </w:rPr>
              <w:t xml:space="preserve">                                      院（系）、单位党委（党总支）公章：</w:t>
            </w:r>
          </w:p>
          <w:p w14:paraId="2F4222E0">
            <w:pPr>
              <w:wordWrap w:val="0"/>
              <w:spacing w:line="480" w:lineRule="auto"/>
              <w:rPr>
                <w:rFonts w:hint="eastAsia" w:ascii="宋体"/>
                <w:sz w:val="24"/>
              </w:rPr>
            </w:pPr>
            <w:r>
              <w:rPr>
                <w:rFonts w:hint="eastAsia" w:ascii="宋体"/>
                <w:sz w:val="22"/>
              </w:rPr>
              <w:t xml:space="preserve">         </w:t>
            </w:r>
            <w:r>
              <w:rPr>
                <w:rFonts w:hint="eastAsia" w:ascii="宋体"/>
                <w:sz w:val="24"/>
              </w:rPr>
              <w:t xml:space="preserve">  　　　　　　　　　</w:t>
            </w:r>
          </w:p>
          <w:p w14:paraId="45A08537">
            <w:pPr>
              <w:spacing w:line="480" w:lineRule="auto"/>
              <w:ind w:firstLine="566" w:firstLineChars="236"/>
              <w:rPr>
                <w:rFonts w:hint="eastAsia" w:ascii="宋体"/>
                <w:sz w:val="22"/>
              </w:rPr>
            </w:pPr>
            <w:r>
              <w:rPr>
                <w:rFonts w:hint="eastAsia" w:ascii="宋体"/>
                <w:sz w:val="24"/>
              </w:rPr>
              <w:t>　　　　　　　　　　　　    　年　　　月　　　日</w:t>
            </w:r>
          </w:p>
        </w:tc>
      </w:tr>
    </w:tbl>
    <w:p w14:paraId="6D4DDF5B">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p>
    <w:p w14:paraId="4B7C88CA">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p>
    <w:p w14:paraId="277426EA">
      <w:bookmarkStart w:id="0" w:name="_GoBack"/>
      <w:bookmarkEnd w:id="0"/>
    </w:p>
    <w:sectPr>
      <w:pgSz w:w="11906" w:h="16838"/>
      <w:pgMar w:top="1440" w:right="1803" w:bottom="1440" w:left="1803" w:header="851" w:footer="992" w:gutter="0"/>
      <w:pgNumType w:fmt="decimal"/>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0020600040101010101"/>
    <w:charset w:val="86"/>
    <w:family w:val="auto"/>
    <w:pitch w:val="default"/>
    <w:sig w:usb0="00000000" w:usb1="00000000" w:usb2="00000016" w:usb3="00000000" w:csb0="0004009F" w:csb1="DFD7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250A">
    <w:pPr>
      <w:pStyle w:val="2"/>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64101">
                          <w:pPr>
                            <w:pStyle w:val="5"/>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264101">
                    <w:pPr>
                      <w:pStyle w:val="5"/>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D30C2">
    <w:pPr>
      <w:pStyle w:val="2"/>
      <w:spacing w:line="14" w:lineRule="auto"/>
      <w:rPr>
        <w:rFonts w:hint="eastAsia"/>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1068070</wp:posOffset>
              </wp:positionH>
              <wp:positionV relativeFrom="page">
                <wp:posOffset>9845040</wp:posOffset>
              </wp:positionV>
              <wp:extent cx="472440" cy="20383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72440" cy="203835"/>
                      </a:xfrm>
                      <a:prstGeom prst="rect">
                        <a:avLst/>
                      </a:prstGeom>
                      <a:noFill/>
                      <a:ln>
                        <a:noFill/>
                      </a:ln>
                      <a:effectLst/>
                    </wps:spPr>
                    <wps:txbx>
                      <w:txbxContent>
                        <w:p w14:paraId="1C6F293C">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hint="eastAsia" w:ascii="宋体" w:eastAsia="宋体"/>
                              <w:sz w:val="28"/>
                            </w:rPr>
                            <w:t>6</w:t>
                          </w:r>
                          <w:r>
                            <w:fldChar w:fldCharType="end"/>
                          </w:r>
                          <w:r>
                            <w:rPr>
                              <w:rFonts w:hint="eastAsia" w:ascii="宋体" w:eastAsia="宋体"/>
                              <w:sz w:val="28"/>
                            </w:rPr>
                            <w:t>－</w:t>
                          </w:r>
                        </w:p>
                      </w:txbxContent>
                    </wps:txbx>
                    <wps:bodyPr lIns="0" tIns="0" rIns="0" bIns="0" upright="1"/>
                  </wps:wsp>
                </a:graphicData>
              </a:graphic>
            </wp:anchor>
          </w:drawing>
        </mc:Choice>
        <mc:Fallback>
          <w:pict>
            <v:shape id="_x0000_s1026" o:spid="_x0000_s1026" o:spt="202" type="#_x0000_t202" style="position:absolute;left:0pt;margin-left:84.1pt;margin-top:775.2pt;height:16.05pt;width:37.2pt;mso-position-horizontal-relative:page;mso-position-vertical-relative:page;z-index:-251654144;mso-width-relative:page;mso-height-relative:page;" filled="f" stroked="f" coordsize="21600,21600" o:gfxdata="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4K0QC9oAAAANAQAADwAAAAAAAAABACAAAAAiAAAAZHJzL2Rvd25yZXYu&#10;eG1sUEsBAhQAFAAAAAgAh07iQGGN7IDAAQAAgQMAAA4AAAAAAAAAAQAgAAAAKQEAAGRycy9lMm9E&#10;b2MueG1sUEsFBgAAAAAGAAYAWQEAAFsFAAAAAA==&#10;">
              <v:fill on="f" focussize="0,0"/>
              <v:stroke on="f"/>
              <v:imagedata o:title=""/>
              <o:lock v:ext="edit" aspectratio="f"/>
              <v:textbox inset="0mm,0mm,0mm,0mm">
                <w:txbxContent>
                  <w:p w14:paraId="1C6F293C">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hint="eastAsia" w:ascii="宋体" w:eastAsia="宋体"/>
                        <w:sz w:val="28"/>
                      </w:rPr>
                      <w:t>6</w:t>
                    </w:r>
                    <w:r>
                      <w:fldChar w:fldCharType="end"/>
                    </w:r>
                    <w:r>
                      <w:rPr>
                        <w:rFonts w:hint="eastAsia" w:asci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D9EB0">
    <w:pPr>
      <w:pStyle w:val="2"/>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1EA11">
                          <w:pPr>
                            <w:pStyle w:val="5"/>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41EA11">
                    <w:pPr>
                      <w:pStyle w:val="5"/>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54D30">
    <w:pPr>
      <w:pStyle w:val="2"/>
      <w:spacing w:line="14" w:lineRule="auto"/>
      <w:rPr>
        <w:rFonts w:hint="eastAsia"/>
        <w:sz w:val="20"/>
      </w:rPr>
    </w:pPr>
    <w:r>
      <w:rPr>
        <w:lang w:val="en-US" w:bidi="ar-SA"/>
      </w:rPr>
      <mc:AlternateContent>
        <mc:Choice Requires="wps">
          <w:drawing>
            <wp:anchor distT="0" distB="0" distL="114300" distR="114300" simplePos="0" relativeHeight="251663360" behindDoc="1" locked="0" layoutInCell="1" allowOverlap="1">
              <wp:simplePos x="0" y="0"/>
              <wp:positionH relativeFrom="page">
                <wp:posOffset>1068070</wp:posOffset>
              </wp:positionH>
              <wp:positionV relativeFrom="page">
                <wp:posOffset>9845040</wp:posOffset>
              </wp:positionV>
              <wp:extent cx="560705" cy="203835"/>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560705" cy="203835"/>
                      </a:xfrm>
                      <a:prstGeom prst="rect">
                        <a:avLst/>
                      </a:prstGeom>
                      <a:noFill/>
                      <a:ln>
                        <a:noFill/>
                      </a:ln>
                      <a:effectLst/>
                    </wps:spPr>
                    <wps:txbx>
                      <w:txbxContent>
                        <w:p w14:paraId="29A1E0E0">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ascii="宋体" w:eastAsia="宋体"/>
                              <w:sz w:val="28"/>
                            </w:rPr>
                            <w:t>12</w:t>
                          </w:r>
                          <w:r>
                            <w:fldChar w:fldCharType="end"/>
                          </w:r>
                          <w:r>
                            <w:rPr>
                              <w:rFonts w:hint="eastAsia" w:ascii="宋体" w:eastAsia="宋体"/>
                              <w:sz w:val="28"/>
                            </w:rPr>
                            <w:t>－</w:t>
                          </w:r>
                        </w:p>
                      </w:txbxContent>
                    </wps:txbx>
                    <wps:bodyPr lIns="0" tIns="0" rIns="0" bIns="0" upright="1"/>
                  </wps:wsp>
                </a:graphicData>
              </a:graphic>
            </wp:anchor>
          </w:drawing>
        </mc:Choice>
        <mc:Fallback>
          <w:pict>
            <v:shape id="_x0000_s1026" o:spid="_x0000_s1026" o:spt="202" type="#_x0000_t202" style="position:absolute;left:0pt;margin-left:84.1pt;margin-top:775.2pt;height:16.05pt;width:44.15pt;mso-position-horizontal-relative:page;mso-position-vertical-relative:page;z-index:-251653120;mso-width-relative:page;mso-height-relative:page;" filled="f" stroked="f" coordsize="21600,21600" o:gfxdata="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aJ8UdoAAAANAQAADwAAAAAAAAABACAAAAAiAAAAZHJzL2Rvd25yZXYu&#10;eG1sUEsBAhQAFAAAAAgAh07iQEqNwUfAAQAAgQMAAA4AAAAAAAAAAQAgAAAAKQEAAGRycy9lMm9E&#10;b2MueG1sUEsFBgAAAAAGAAYAWQEAAFsFAAAAAA==&#10;">
              <v:fill on="f" focussize="0,0"/>
              <v:stroke on="f"/>
              <v:imagedata o:title=""/>
              <o:lock v:ext="edit" aspectratio="f"/>
              <v:textbox inset="0mm,0mm,0mm,0mm">
                <w:txbxContent>
                  <w:p w14:paraId="29A1E0E0">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ascii="宋体" w:eastAsia="宋体"/>
                        <w:sz w:val="28"/>
                      </w:rPr>
                      <w:t>12</w:t>
                    </w:r>
                    <w:r>
                      <w:fldChar w:fldCharType="end"/>
                    </w:r>
                    <w:r>
                      <w:rPr>
                        <w:rFonts w:hint="eastAsia" w:asci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6C50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DBDC7">
                          <w:pPr>
                            <w:pStyle w:val="5"/>
                          </w:pPr>
                          <w:r>
                            <w:t xml:space="preserve">— </w:t>
                          </w:r>
                          <w:r>
                            <w:fldChar w:fldCharType="begin"/>
                          </w:r>
                          <w:r>
                            <w:instrText xml:space="preserve"> PAGE  \* MERGEFORMAT </w:instrText>
                          </w:r>
                          <w:r>
                            <w:fldChar w:fldCharType="separate"/>
                          </w:r>
                          <w:r>
                            <w:t>32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3DBDC7">
                    <w:pPr>
                      <w:pStyle w:val="5"/>
                    </w:pPr>
                    <w:r>
                      <w:t xml:space="preserve">— </w:t>
                    </w:r>
                    <w:r>
                      <w:fldChar w:fldCharType="begin"/>
                    </w:r>
                    <w:r>
                      <w:instrText xml:space="preserve"> PAGE  \* MERGEFORMAT </w:instrText>
                    </w:r>
                    <w:r>
                      <w:fldChar w:fldCharType="separate"/>
                    </w:r>
                    <w:r>
                      <w:t>32</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0347BA"/>
    <w:multiLevelType w:val="singleLevel"/>
    <w:tmpl w:val="BB0347BA"/>
    <w:lvl w:ilvl="0" w:tentative="0">
      <w:start w:val="2"/>
      <w:numFmt w:val="chineseCounting"/>
      <w:suff w:val="nothing"/>
      <w:lvlText w:val="（%1）"/>
      <w:lvlJc w:val="left"/>
      <w:rPr>
        <w:rFonts w:hint="eastAsia"/>
      </w:rPr>
    </w:lvl>
  </w:abstractNum>
  <w:abstractNum w:abstractNumId="1">
    <w:nsid w:val="FFEC4099"/>
    <w:multiLevelType w:val="singleLevel"/>
    <w:tmpl w:val="FFEC4099"/>
    <w:lvl w:ilvl="0" w:tentative="0">
      <w:start w:val="10"/>
      <w:numFmt w:val="chineseCounting"/>
      <w:suff w:val="space"/>
      <w:lvlText w:val="第%1条"/>
      <w:lvlJc w:val="left"/>
      <w:rPr>
        <w:rFonts w:hint="eastAsia"/>
        <w:b/>
        <w:bCs/>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姚莉">
    <w15:presenceInfo w15:providerId="WPS Office" w15:userId="4013321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B57918"/>
    <w:rsid w:val="70B57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FangSong_GB2312" w:hAnsi="FangSong_GB2312" w:eastAsia="FangSong_GB2312" w:cs="FangSong_GB2312"/>
      <w:sz w:val="31"/>
      <w:szCs w:val="31"/>
      <w:lang w:val="en-US" w:eastAsia="en-US" w:bidi="ar-SA"/>
    </w:rPr>
  </w:style>
  <w:style w:type="paragraph" w:styleId="3">
    <w:name w:val="Body Text Indent"/>
    <w:basedOn w:val="1"/>
    <w:next w:val="1"/>
    <w:unhideWhenUsed/>
    <w:qFormat/>
    <w:uiPriority w:val="99"/>
    <w:pPr>
      <w:spacing w:after="120"/>
      <w:ind w:left="420" w:leftChars="200"/>
    </w:pPr>
  </w:style>
  <w:style w:type="paragraph" w:styleId="4">
    <w:name w:val="Plain Text"/>
    <w:basedOn w:val="1"/>
    <w:qFormat/>
    <w:uiPriority w:val="0"/>
    <w:rPr>
      <w:rFonts w:ascii="等线" w:hAnsi="Courier New" w:eastAsia="等线" w:cs="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3"/>
    <w:unhideWhenUsed/>
    <w:qFormat/>
    <w:uiPriority w:val="99"/>
    <w:pPr>
      <w:ind w:firstLine="420"/>
    </w:pPr>
    <w:rPr>
      <w:rFonts w:ascii="Calibri" w:hAnsi="Calibri" w:eastAsia="宋体" w:cs="Times New Roman"/>
    </w:rPr>
  </w:style>
  <w:style w:type="paragraph" w:customStyle="1" w:styleId="9">
    <w:name w:val="标题 11"/>
    <w:basedOn w:val="1"/>
    <w:qFormat/>
    <w:uiPriority w:val="1"/>
    <w:pPr>
      <w:widowControl w:val="0"/>
      <w:kinsoku/>
      <w:autoSpaceDE/>
      <w:autoSpaceDN/>
      <w:adjustRightInd/>
      <w:snapToGrid/>
      <w:spacing w:before="8" w:line="240" w:lineRule="auto"/>
      <w:ind w:right="129"/>
      <w:jc w:val="center"/>
      <w:textAlignment w:val="auto"/>
      <w:outlineLvl w:val="1"/>
    </w:pPr>
    <w:rPr>
      <w:rFonts w:ascii="黑体" w:hAnsi="黑体" w:eastAsia="黑体" w:cs="黑体"/>
      <w:b/>
      <w:bCs/>
      <w:snapToGrid/>
      <w:kern w:val="2"/>
      <w:sz w:val="44"/>
      <w:szCs w:val="44"/>
      <w:lang w:val="zh-CN" w:eastAsia="zh-CN" w:bidi="zh-CN"/>
    </w:rPr>
  </w:style>
  <w:style w:type="paragraph" w:customStyle="1" w:styleId="10">
    <w:name w:val="Table Paragraph"/>
    <w:basedOn w:val="1"/>
    <w:qFormat/>
    <w:uiPriority w:val="1"/>
    <w:pPr>
      <w:widowControl w:val="0"/>
      <w:kinsoku/>
      <w:autoSpaceDE/>
      <w:autoSpaceDN/>
      <w:adjustRightInd/>
      <w:snapToGrid/>
      <w:spacing w:line="240" w:lineRule="auto"/>
      <w:jc w:val="both"/>
      <w:textAlignment w:val="auto"/>
    </w:pPr>
    <w:rPr>
      <w:rFonts w:ascii="仿宋_GB2312" w:hAnsi="仿宋_GB2312" w:eastAsia="仿宋_GB2312" w:cs="仿宋_GB2312"/>
      <w:snapToGrid/>
      <w:kern w:val="2"/>
      <w:szCs w:val="24"/>
      <w:lang w:val="zh-CN" w:eastAsia="zh-CN" w:bidi="zh-CN"/>
    </w:rPr>
  </w:style>
  <w:style w:type="paragraph" w:customStyle="1" w:styleId="11">
    <w:name w:val="Heading2"/>
    <w:basedOn w:val="1"/>
    <w:next w:val="1"/>
    <w:qFormat/>
    <w:uiPriority w:val="0"/>
    <w:pPr>
      <w:keepNext/>
      <w:keepLines/>
      <w:suppressAutoHyphens/>
      <w:bidi w:val="0"/>
      <w:spacing w:before="260" w:after="260" w:line="416" w:lineRule="auto"/>
      <w:jc w:val="both"/>
      <w:textAlignment w:val="baseline"/>
    </w:pPr>
    <w:rPr>
      <w:rFonts w:ascii="Cambria" w:hAnsi="Cambria" w:eastAsia="宋体" w:cs="Times New Roman"/>
      <w:b/>
      <w:bCs/>
      <w:color w:val="000000"/>
      <w:kern w:val="2"/>
      <w:sz w:val="21"/>
      <w:szCs w:val="24"/>
      <w:lang w:val="en-US" w:eastAsia="zh-CN" w:bidi="ar-SA"/>
    </w:rPr>
  </w:style>
  <w:style w:type="character" w:customStyle="1" w:styleId="12">
    <w:name w:val="font31"/>
    <w:basedOn w:val="8"/>
    <w:qFormat/>
    <w:uiPriority w:val="0"/>
    <w:rPr>
      <w:rFonts w:hint="default" w:ascii="Times New Roman" w:hAnsi="Times New Roman" w:eastAsia="宋体"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2026-07-23T09:53:00Z</dcterms:created>
  <dc:creator>wdpqi</dc:creator>
  <cp:lastModifiedBy>wdpqi</cp:lastModifiedBy>
  <dcterms:modified xsi:type="dcterms:W3CDTF">2026-07-23T09:53:49Z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4C01A214B829434DA8A240B157B08E81_11</vt:lpwstr>
  </property>
  <property fmtid="{D5CDD505-2E9C-101B-9397-08002B2CF9AE}" pid="4" name="KSOTemplateDocerSaveRecord">
    <vt:lpwstr>eyJoZGlkIjoiOWFlYjM1MTE2MDdiNjUxZmVkM2I4MTFmNjhiNWMxOTAifQ==</vt:lpwstr>
  </property>
</Properties>
</file>